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9CD" w:rsidRPr="007B718B" w:rsidRDefault="00D459CD" w:rsidP="00D459CD">
      <w:pPr>
        <w:shd w:val="clear" w:color="auto" w:fill="FFFFFF"/>
        <w:spacing w:line="276" w:lineRule="auto"/>
        <w:jc w:val="center"/>
        <w:rPr>
          <w:b/>
          <w:bCs/>
          <w:sz w:val="32"/>
          <w:szCs w:val="32"/>
          <w:lang w:val="vi-VN"/>
        </w:rPr>
      </w:pPr>
      <w:bookmarkStart w:id="0" w:name="_Toc88144231"/>
      <w:r w:rsidRPr="007B718B">
        <w:rPr>
          <w:b/>
          <w:bCs/>
          <w:sz w:val="32"/>
          <w:szCs w:val="32"/>
        </w:rPr>
        <w:t xml:space="preserve">BÀI PHÁT BIỂU </w:t>
      </w:r>
    </w:p>
    <w:p w:rsidR="00D459CD" w:rsidRPr="00AB5606" w:rsidRDefault="00D459CD" w:rsidP="00D459CD">
      <w:pPr>
        <w:shd w:val="clear" w:color="auto" w:fill="FFFFFF"/>
        <w:spacing w:line="276" w:lineRule="auto"/>
        <w:jc w:val="center"/>
        <w:rPr>
          <w:b/>
          <w:bCs/>
          <w:i/>
          <w:sz w:val="24"/>
          <w:szCs w:val="24"/>
          <w:lang w:val="vi-VN"/>
        </w:rPr>
      </w:pPr>
      <w:r w:rsidRPr="00AB5606">
        <w:rPr>
          <w:b/>
          <w:bCs/>
          <w:i/>
          <w:sz w:val="24"/>
          <w:szCs w:val="24"/>
          <w:lang w:val="vi-VN"/>
        </w:rPr>
        <w:t xml:space="preserve">CỦA ĐỒNG CHÍ </w:t>
      </w:r>
      <w:r>
        <w:rPr>
          <w:b/>
          <w:bCs/>
          <w:i/>
          <w:sz w:val="24"/>
          <w:szCs w:val="24"/>
          <w:lang w:val="vi-VN"/>
        </w:rPr>
        <w:t>NGUYỄN THỊ HƯƠNG</w:t>
      </w:r>
      <w:r w:rsidRPr="00AB5606">
        <w:rPr>
          <w:b/>
          <w:bCs/>
          <w:i/>
          <w:sz w:val="24"/>
          <w:szCs w:val="24"/>
          <w:lang w:val="vi-VN"/>
        </w:rPr>
        <w:t xml:space="preserve">, </w:t>
      </w:r>
      <w:r>
        <w:rPr>
          <w:b/>
          <w:bCs/>
          <w:i/>
          <w:sz w:val="24"/>
          <w:szCs w:val="24"/>
          <w:lang w:val="vi-VN"/>
        </w:rPr>
        <w:t>PHÓ TRƯỞNG BAN BAN CHỈ ĐẠO TỔNG ĐIỀU TRA KINH TẾ TRUNG ƯƠNG, TỔNG CỤC TRƯỞNG TỔNG CỤC THỐNG KÊ</w:t>
      </w:r>
    </w:p>
    <w:p w:rsidR="00805866" w:rsidRDefault="00D459CD" w:rsidP="00222279">
      <w:pPr>
        <w:shd w:val="clear" w:color="auto" w:fill="FFFFFF"/>
        <w:spacing w:before="0" w:after="0" w:line="240" w:lineRule="auto"/>
        <w:jc w:val="center"/>
        <w:rPr>
          <w:b/>
          <w:bCs/>
          <w:szCs w:val="28"/>
        </w:rPr>
      </w:pPr>
      <w:r w:rsidRPr="00F361FA">
        <w:rPr>
          <w:b/>
          <w:bCs/>
          <w:iCs/>
          <w:szCs w:val="28"/>
          <w:lang w:val="vi-VN"/>
        </w:rPr>
        <w:t xml:space="preserve"> (</w:t>
      </w:r>
      <w:r w:rsidRPr="00903CB7">
        <w:rPr>
          <w:b/>
          <w:bCs/>
          <w:szCs w:val="28"/>
        </w:rPr>
        <w:t>T</w:t>
      </w:r>
      <w:r>
        <w:rPr>
          <w:b/>
          <w:bCs/>
          <w:szCs w:val="28"/>
          <w:lang w:val="vi-VN"/>
        </w:rPr>
        <w:t xml:space="preserve">ại Hội nghị Tổng kết và công bố kết quả sơ bộ Tổng điều tra kinh tế </w:t>
      </w:r>
    </w:p>
    <w:p w:rsidR="00D459CD" w:rsidRPr="00903CB7" w:rsidRDefault="00D459CD" w:rsidP="00222279">
      <w:pPr>
        <w:shd w:val="clear" w:color="auto" w:fill="FFFFFF"/>
        <w:spacing w:before="0" w:after="0" w:line="240" w:lineRule="auto"/>
        <w:jc w:val="center"/>
        <w:rPr>
          <w:b/>
          <w:bCs/>
          <w:i/>
          <w:sz w:val="10"/>
          <w:szCs w:val="28"/>
        </w:rPr>
      </w:pPr>
      <w:r>
        <w:rPr>
          <w:b/>
          <w:bCs/>
          <w:szCs w:val="28"/>
          <w:lang w:val="vi-VN"/>
        </w:rPr>
        <w:t>và Điều tra cơ sở hành chính năm 2021)</w:t>
      </w:r>
    </w:p>
    <w:bookmarkEnd w:id="0"/>
    <w:p w:rsidR="00512E88" w:rsidRPr="005718D7" w:rsidRDefault="00C53EA7" w:rsidP="00222279">
      <w:pPr>
        <w:spacing w:before="0" w:after="0"/>
        <w:rPr>
          <w:sz w:val="2"/>
        </w:rPr>
      </w:pPr>
      <w:r w:rsidRPr="005718D7">
        <w:tab/>
      </w:r>
    </w:p>
    <w:p w:rsidR="00D459CD" w:rsidRPr="00222279" w:rsidRDefault="00D459CD" w:rsidP="00D459CD">
      <w:pPr>
        <w:shd w:val="clear" w:color="auto" w:fill="FFFFFF"/>
        <w:spacing w:before="80" w:line="264" w:lineRule="auto"/>
        <w:ind w:firstLine="720"/>
        <w:rPr>
          <w:rFonts w:cs="Times New Roman"/>
          <w:i/>
          <w:iCs/>
          <w:sz w:val="32"/>
          <w:szCs w:val="32"/>
        </w:rPr>
      </w:pPr>
      <w:r w:rsidRPr="00222279">
        <w:rPr>
          <w:rFonts w:cs="Times New Roman"/>
          <w:i/>
          <w:iCs/>
          <w:sz w:val="32"/>
          <w:szCs w:val="32"/>
        </w:rPr>
        <w:t xml:space="preserve">- Kính thưa Đồng chí </w:t>
      </w:r>
      <w:r w:rsidR="007F6221">
        <w:rPr>
          <w:rFonts w:cs="Times New Roman"/>
          <w:i/>
          <w:iCs/>
          <w:sz w:val="32"/>
          <w:szCs w:val="32"/>
        </w:rPr>
        <w:t>Trần</w:t>
      </w:r>
      <w:r w:rsidRPr="00222279">
        <w:rPr>
          <w:rFonts w:cs="Times New Roman"/>
          <w:i/>
          <w:iCs/>
          <w:sz w:val="32"/>
          <w:szCs w:val="32"/>
        </w:rPr>
        <w:t xml:space="preserve"> Quốc</w:t>
      </w:r>
      <w:r w:rsidRPr="00222279">
        <w:rPr>
          <w:rFonts w:cs="Times New Roman"/>
          <w:i/>
          <w:iCs/>
          <w:sz w:val="32"/>
          <w:szCs w:val="32"/>
          <w:lang w:val="vi-VN"/>
        </w:rPr>
        <w:t xml:space="preserve"> Phương</w:t>
      </w:r>
      <w:r w:rsidRPr="00222279">
        <w:rPr>
          <w:rFonts w:cs="Times New Roman"/>
          <w:i/>
          <w:iCs/>
          <w:sz w:val="32"/>
          <w:szCs w:val="32"/>
        </w:rPr>
        <w:t>, Thứ trưởng Bộ Kế</w:t>
      </w:r>
      <w:r w:rsidRPr="00222279">
        <w:rPr>
          <w:rFonts w:cs="Times New Roman"/>
          <w:i/>
          <w:iCs/>
          <w:sz w:val="32"/>
          <w:szCs w:val="32"/>
          <w:lang w:val="vi-VN"/>
        </w:rPr>
        <w:t xml:space="preserve"> hoạch và Đầu tư</w:t>
      </w:r>
      <w:r w:rsidRPr="00222279">
        <w:rPr>
          <w:rFonts w:cs="Times New Roman"/>
          <w:i/>
          <w:iCs/>
          <w:sz w:val="32"/>
          <w:szCs w:val="32"/>
        </w:rPr>
        <w:t>;</w:t>
      </w:r>
    </w:p>
    <w:p w:rsidR="00D459CD" w:rsidRPr="00222279" w:rsidRDefault="00D459CD" w:rsidP="00D459CD">
      <w:pPr>
        <w:shd w:val="clear" w:color="auto" w:fill="FFFFFF"/>
        <w:spacing w:before="80" w:line="264" w:lineRule="auto"/>
        <w:ind w:firstLine="720"/>
        <w:rPr>
          <w:rFonts w:cs="Times New Roman"/>
          <w:i/>
          <w:iCs/>
          <w:sz w:val="32"/>
          <w:szCs w:val="32"/>
        </w:rPr>
      </w:pPr>
      <w:r w:rsidRPr="00222279">
        <w:rPr>
          <w:rFonts w:cs="Times New Roman"/>
          <w:i/>
          <w:iCs/>
          <w:sz w:val="32"/>
          <w:szCs w:val="32"/>
        </w:rPr>
        <w:t>- Kính thưa Đồng chí Nguyễn Trọng Thừa, Thứ trưởng Bộ Nội vụ, Phó Trưởng ban thường trực Ban Chỉ đạo Điều tra cơ sở hành chính Trung ương;</w:t>
      </w:r>
    </w:p>
    <w:p w:rsidR="00222279" w:rsidRPr="00222279" w:rsidRDefault="00222279" w:rsidP="00D459CD">
      <w:pPr>
        <w:shd w:val="clear" w:color="auto" w:fill="FFFFFF"/>
        <w:spacing w:before="80" w:line="264" w:lineRule="auto"/>
        <w:ind w:firstLine="720"/>
        <w:rPr>
          <w:rFonts w:cs="Times New Roman"/>
          <w:i/>
          <w:iCs/>
          <w:sz w:val="32"/>
          <w:szCs w:val="32"/>
        </w:rPr>
      </w:pPr>
      <w:r w:rsidRPr="00222279">
        <w:rPr>
          <w:rFonts w:cs="Times New Roman"/>
          <w:i/>
          <w:iCs/>
          <w:sz w:val="32"/>
          <w:szCs w:val="32"/>
        </w:rPr>
        <w:t>- Kính thưa Đồng chí Phạm Anh Tuấn, Thứ trưởng Bộ Thông tin và Truyền thông;</w:t>
      </w:r>
    </w:p>
    <w:p w:rsidR="00D459CD" w:rsidRPr="00222279" w:rsidRDefault="00D459CD" w:rsidP="00D459CD">
      <w:pPr>
        <w:shd w:val="clear" w:color="auto" w:fill="FFFFFF"/>
        <w:spacing w:before="80" w:line="264" w:lineRule="auto"/>
        <w:ind w:firstLine="720"/>
        <w:rPr>
          <w:rFonts w:cs="Times New Roman"/>
          <w:i/>
          <w:iCs/>
          <w:spacing w:val="4"/>
          <w:sz w:val="32"/>
          <w:szCs w:val="32"/>
        </w:rPr>
      </w:pPr>
      <w:r w:rsidRPr="00222279">
        <w:rPr>
          <w:rFonts w:cs="Times New Roman"/>
          <w:i/>
          <w:iCs/>
          <w:spacing w:val="4"/>
          <w:sz w:val="32"/>
          <w:szCs w:val="32"/>
        </w:rPr>
        <w:t xml:space="preserve">- </w:t>
      </w:r>
      <w:r w:rsidR="00707D3C" w:rsidRPr="00222279">
        <w:rPr>
          <w:rFonts w:cs="Times New Roman"/>
          <w:i/>
          <w:iCs/>
          <w:spacing w:val="4"/>
          <w:sz w:val="32"/>
          <w:szCs w:val="32"/>
        </w:rPr>
        <w:t>Kính</w:t>
      </w:r>
      <w:r w:rsidR="00707D3C" w:rsidRPr="00222279">
        <w:rPr>
          <w:rFonts w:cs="Times New Roman"/>
          <w:i/>
          <w:iCs/>
          <w:spacing w:val="4"/>
          <w:sz w:val="32"/>
          <w:szCs w:val="32"/>
          <w:lang w:val="vi-VN"/>
        </w:rPr>
        <w:t xml:space="preserve"> thưa </w:t>
      </w:r>
      <w:r w:rsidR="001636C4" w:rsidRPr="00222279">
        <w:rPr>
          <w:rFonts w:cs="Times New Roman"/>
          <w:i/>
          <w:iCs/>
          <w:spacing w:val="4"/>
          <w:sz w:val="32"/>
          <w:szCs w:val="32"/>
        </w:rPr>
        <w:t xml:space="preserve">các </w:t>
      </w:r>
      <w:r w:rsidRPr="00222279">
        <w:rPr>
          <w:rFonts w:cs="Times New Roman"/>
          <w:i/>
          <w:iCs/>
          <w:spacing w:val="4"/>
          <w:sz w:val="32"/>
          <w:szCs w:val="32"/>
        </w:rPr>
        <w:t xml:space="preserve">đồng chí </w:t>
      </w:r>
      <w:r w:rsidR="00707D3C" w:rsidRPr="00222279">
        <w:rPr>
          <w:rFonts w:cs="Times New Roman"/>
          <w:i/>
          <w:iCs/>
          <w:spacing w:val="4"/>
          <w:sz w:val="32"/>
          <w:szCs w:val="32"/>
        </w:rPr>
        <w:t>là</w:t>
      </w:r>
      <w:r w:rsidR="00707D3C" w:rsidRPr="00222279">
        <w:rPr>
          <w:rFonts w:cs="Times New Roman"/>
          <w:i/>
          <w:iCs/>
          <w:spacing w:val="4"/>
          <w:sz w:val="32"/>
          <w:szCs w:val="32"/>
          <w:lang w:val="vi-VN"/>
        </w:rPr>
        <w:t xml:space="preserve"> </w:t>
      </w:r>
      <w:r w:rsidR="00707D3C" w:rsidRPr="00222279">
        <w:rPr>
          <w:rFonts w:cs="Times New Roman"/>
          <w:i/>
          <w:iCs/>
          <w:spacing w:val="4"/>
          <w:sz w:val="32"/>
          <w:szCs w:val="32"/>
        </w:rPr>
        <w:t>Trưởng</w:t>
      </w:r>
      <w:r w:rsidR="00707D3C" w:rsidRPr="00222279">
        <w:rPr>
          <w:rFonts w:cs="Times New Roman"/>
          <w:i/>
          <w:iCs/>
          <w:spacing w:val="4"/>
          <w:sz w:val="32"/>
          <w:szCs w:val="32"/>
          <w:lang w:val="vi-VN"/>
        </w:rPr>
        <w:t xml:space="preserve"> ban, Phó Chủ tỉnh UBND tỉnh, thành phố, các đồng chí </w:t>
      </w:r>
      <w:r w:rsidRPr="00222279">
        <w:rPr>
          <w:rFonts w:cs="Times New Roman"/>
          <w:i/>
          <w:iCs/>
          <w:spacing w:val="4"/>
          <w:sz w:val="32"/>
          <w:szCs w:val="32"/>
        </w:rPr>
        <w:t>thành viên Ban Chỉ đạo Tổng điều tra kinh tế và Điều tra cơ sở hành chính</w:t>
      </w:r>
      <w:r w:rsidRPr="00222279">
        <w:rPr>
          <w:rFonts w:cs="Times New Roman"/>
          <w:i/>
          <w:iCs/>
          <w:spacing w:val="4"/>
          <w:sz w:val="32"/>
          <w:szCs w:val="32"/>
          <w:lang w:val="vi-VN"/>
        </w:rPr>
        <w:t xml:space="preserve"> Trung ương và địa phương;</w:t>
      </w:r>
    </w:p>
    <w:p w:rsidR="00D459CD" w:rsidRPr="00222279" w:rsidRDefault="00D459CD" w:rsidP="00D459CD">
      <w:pPr>
        <w:shd w:val="clear" w:color="auto" w:fill="FFFFFF"/>
        <w:spacing w:before="80" w:line="264" w:lineRule="auto"/>
        <w:ind w:firstLine="720"/>
        <w:rPr>
          <w:rFonts w:cs="Times New Roman"/>
          <w:i/>
          <w:iCs/>
          <w:sz w:val="32"/>
          <w:szCs w:val="32"/>
        </w:rPr>
      </w:pPr>
      <w:r w:rsidRPr="00222279">
        <w:rPr>
          <w:rFonts w:cs="Times New Roman"/>
          <w:i/>
          <w:iCs/>
          <w:sz w:val="32"/>
          <w:szCs w:val="32"/>
        </w:rPr>
        <w:t xml:space="preserve">- Thưa các đồng chí </w:t>
      </w:r>
      <w:r w:rsidR="00222279" w:rsidRPr="00222279">
        <w:rPr>
          <w:rFonts w:cs="Times New Roman"/>
          <w:i/>
          <w:iCs/>
          <w:sz w:val="32"/>
          <w:szCs w:val="32"/>
        </w:rPr>
        <w:t>đại diện</w:t>
      </w:r>
      <w:r w:rsidRPr="00222279">
        <w:rPr>
          <w:rFonts w:cs="Times New Roman"/>
          <w:i/>
          <w:iCs/>
          <w:sz w:val="32"/>
          <w:szCs w:val="32"/>
        </w:rPr>
        <w:t xml:space="preserve"> Bộ, ngành, địa phương và </w:t>
      </w:r>
      <w:r w:rsidRPr="00222279">
        <w:rPr>
          <w:rFonts w:cs="Times New Roman"/>
          <w:i/>
          <w:sz w:val="32"/>
          <w:szCs w:val="32"/>
        </w:rPr>
        <w:t xml:space="preserve">toàn thể </w:t>
      </w:r>
      <w:r w:rsidRPr="00222279">
        <w:rPr>
          <w:rFonts w:cs="Times New Roman"/>
          <w:i/>
          <w:iCs/>
          <w:sz w:val="32"/>
          <w:szCs w:val="32"/>
        </w:rPr>
        <w:t>đại biểu tham dự Hội nghị trực tiếp và trực tuyến tại 65 điểm cầu Trung ương và các tỉnh, thành phố.</w:t>
      </w:r>
    </w:p>
    <w:p w:rsidR="00E72E5F" w:rsidRPr="0067174C" w:rsidRDefault="00E72E5F" w:rsidP="00707D3C">
      <w:pPr>
        <w:spacing w:before="80" w:line="264" w:lineRule="auto"/>
        <w:ind w:firstLine="720"/>
        <w:rPr>
          <w:rFonts w:cs="Times New Roman"/>
          <w:sz w:val="32"/>
          <w:szCs w:val="32"/>
        </w:rPr>
      </w:pPr>
      <w:r w:rsidRPr="0067174C">
        <w:rPr>
          <w:rFonts w:cs="Times New Roman"/>
          <w:sz w:val="32"/>
          <w:szCs w:val="32"/>
        </w:rPr>
        <w:t>Được</w:t>
      </w:r>
      <w:r w:rsidRPr="0067174C">
        <w:rPr>
          <w:rFonts w:cs="Times New Roman"/>
          <w:sz w:val="32"/>
          <w:szCs w:val="32"/>
          <w:lang w:val="vi-VN"/>
        </w:rPr>
        <w:t xml:space="preserve"> sự đồng ý của các đồng chí Trưởng ban Ban Chỉ đạo Tổng điều tra kinh tế Trung ương, Ban Chỉ đạo </w:t>
      </w:r>
      <w:r w:rsidRPr="0067174C">
        <w:rPr>
          <w:rFonts w:cs="Times New Roman"/>
          <w:sz w:val="32"/>
          <w:szCs w:val="32"/>
        </w:rPr>
        <w:t>Điều tra cơ sở hành chính Trung</w:t>
      </w:r>
      <w:r w:rsidRPr="0067174C">
        <w:rPr>
          <w:rFonts w:cs="Times New Roman"/>
          <w:sz w:val="32"/>
          <w:szCs w:val="32"/>
          <w:lang w:val="vi-VN"/>
        </w:rPr>
        <w:t xml:space="preserve"> ương và Lãnh đạo Bộ Kế hoạch và Đầu tư, tôi xin </w:t>
      </w:r>
      <w:r w:rsidR="00707D3C" w:rsidRPr="0067174C">
        <w:rPr>
          <w:rFonts w:cs="Times New Roman"/>
          <w:sz w:val="32"/>
          <w:szCs w:val="32"/>
          <w:lang w:val="vi-VN"/>
        </w:rPr>
        <w:t>báo cáo công tác thực hiện Tổng điều tra kinh tế và Điều tra cơ sở hành chính năm 2021.</w:t>
      </w:r>
    </w:p>
    <w:p w:rsidR="00E72E5F" w:rsidRPr="0067174C" w:rsidRDefault="00E72E5F" w:rsidP="00E72E5F">
      <w:pPr>
        <w:spacing w:before="80" w:line="264" w:lineRule="auto"/>
        <w:ind w:firstLine="720"/>
        <w:rPr>
          <w:rFonts w:cs="Times New Roman"/>
          <w:sz w:val="32"/>
          <w:szCs w:val="32"/>
        </w:rPr>
      </w:pPr>
      <w:r w:rsidRPr="0067174C">
        <w:rPr>
          <w:rFonts w:cs="Times New Roman"/>
          <w:sz w:val="32"/>
          <w:szCs w:val="32"/>
        </w:rPr>
        <w:t>Thưa Quý vị đại biểu!</w:t>
      </w:r>
    </w:p>
    <w:p w:rsidR="00B10412" w:rsidRPr="00222279" w:rsidRDefault="00421935" w:rsidP="007B718B">
      <w:pPr>
        <w:spacing w:before="80" w:line="264" w:lineRule="auto"/>
        <w:ind w:firstLine="720"/>
        <w:rPr>
          <w:rFonts w:cs="Times New Roman"/>
          <w:spacing w:val="-8"/>
          <w:sz w:val="32"/>
          <w:szCs w:val="32"/>
        </w:rPr>
      </w:pPr>
      <w:r w:rsidRPr="00222279">
        <w:rPr>
          <w:rFonts w:cs="Times New Roman"/>
          <w:spacing w:val="-8"/>
          <w:sz w:val="32"/>
          <w:szCs w:val="32"/>
        </w:rPr>
        <w:t xml:space="preserve">Tổng điều tra </w:t>
      </w:r>
      <w:r w:rsidR="00A64CF8" w:rsidRPr="00222279">
        <w:rPr>
          <w:rFonts w:cs="Times New Roman"/>
          <w:spacing w:val="-8"/>
          <w:sz w:val="32"/>
          <w:szCs w:val="32"/>
        </w:rPr>
        <w:t>kinh tế năm 2</w:t>
      </w:r>
      <w:r w:rsidR="00707D3C" w:rsidRPr="00222279">
        <w:rPr>
          <w:rFonts w:cs="Times New Roman"/>
          <w:spacing w:val="-8"/>
          <w:sz w:val="32"/>
          <w:szCs w:val="32"/>
        </w:rPr>
        <w:t>021</w:t>
      </w:r>
      <w:r w:rsidR="00707D3C" w:rsidRPr="00222279">
        <w:rPr>
          <w:rFonts w:cs="Times New Roman"/>
          <w:spacing w:val="-8"/>
          <w:sz w:val="32"/>
          <w:szCs w:val="32"/>
          <w:lang w:val="vi-VN"/>
        </w:rPr>
        <w:t xml:space="preserve"> </w:t>
      </w:r>
      <w:r w:rsidR="00707D3C" w:rsidRPr="00222279">
        <w:rPr>
          <w:rFonts w:cs="Times New Roman"/>
          <w:spacing w:val="-8"/>
          <w:sz w:val="32"/>
          <w:szCs w:val="32"/>
        </w:rPr>
        <w:t>được</w:t>
      </w:r>
      <w:r w:rsidR="00707D3C" w:rsidRPr="00222279">
        <w:rPr>
          <w:rFonts w:cs="Times New Roman"/>
          <w:spacing w:val="-8"/>
          <w:sz w:val="32"/>
          <w:szCs w:val="32"/>
          <w:lang w:val="vi-VN"/>
        </w:rPr>
        <w:t xml:space="preserve"> thực hiện nhằm </w:t>
      </w:r>
      <w:r w:rsidRPr="00222279">
        <w:rPr>
          <w:rFonts w:cs="Times New Roman"/>
          <w:spacing w:val="-8"/>
          <w:sz w:val="32"/>
          <w:szCs w:val="32"/>
        </w:rPr>
        <w:t xml:space="preserve">thu thập thông tin cơ bản về hoạt động và kết quả </w:t>
      </w:r>
      <w:r w:rsidR="005265F1" w:rsidRPr="00222279">
        <w:rPr>
          <w:rFonts w:cs="Times New Roman"/>
          <w:spacing w:val="-8"/>
          <w:sz w:val="32"/>
          <w:szCs w:val="32"/>
        </w:rPr>
        <w:t>sản xuất kinh doanh (</w:t>
      </w:r>
      <w:r w:rsidRPr="00222279">
        <w:rPr>
          <w:rFonts w:cs="Times New Roman"/>
          <w:spacing w:val="-8"/>
          <w:sz w:val="32"/>
          <w:szCs w:val="32"/>
        </w:rPr>
        <w:t>SXKD</w:t>
      </w:r>
      <w:r w:rsidR="005265F1" w:rsidRPr="00222279">
        <w:rPr>
          <w:rFonts w:cs="Times New Roman"/>
          <w:spacing w:val="-8"/>
          <w:sz w:val="32"/>
          <w:szCs w:val="32"/>
        </w:rPr>
        <w:t>)</w:t>
      </w:r>
      <w:r w:rsidRPr="00222279">
        <w:rPr>
          <w:rFonts w:cs="Times New Roman"/>
          <w:spacing w:val="-8"/>
          <w:sz w:val="32"/>
          <w:szCs w:val="32"/>
        </w:rPr>
        <w:t xml:space="preserve"> của 04 </w:t>
      </w:r>
      <w:r w:rsidR="0046681D" w:rsidRPr="00222279">
        <w:rPr>
          <w:rFonts w:cs="Times New Roman"/>
          <w:spacing w:val="-8"/>
          <w:sz w:val="32"/>
          <w:szCs w:val="32"/>
        </w:rPr>
        <w:t>loại</w:t>
      </w:r>
      <w:r w:rsidRPr="00222279">
        <w:rPr>
          <w:rFonts w:cs="Times New Roman"/>
          <w:spacing w:val="-8"/>
          <w:sz w:val="32"/>
          <w:szCs w:val="32"/>
        </w:rPr>
        <w:t xml:space="preserve"> đơn vị điều tra</w:t>
      </w:r>
      <w:r w:rsidR="00707D3C" w:rsidRPr="00222279">
        <w:rPr>
          <w:rFonts w:cs="Times New Roman"/>
          <w:spacing w:val="-8"/>
          <w:sz w:val="32"/>
          <w:szCs w:val="32"/>
          <w:lang w:val="vi-VN"/>
        </w:rPr>
        <w:t xml:space="preserve"> trên toàn quốc </w:t>
      </w:r>
      <w:r w:rsidRPr="00222279">
        <w:rPr>
          <w:rFonts w:cs="Times New Roman"/>
          <w:spacing w:val="-8"/>
          <w:sz w:val="32"/>
          <w:szCs w:val="32"/>
        </w:rPr>
        <w:t xml:space="preserve">gồm: </w:t>
      </w:r>
      <w:r w:rsidR="0046681D" w:rsidRPr="00222279">
        <w:rPr>
          <w:rFonts w:cs="Times New Roman"/>
          <w:spacing w:val="-8"/>
          <w:sz w:val="32"/>
          <w:szCs w:val="32"/>
        </w:rPr>
        <w:t xml:space="preserve">(1) </w:t>
      </w:r>
      <w:r w:rsidRPr="00222279">
        <w:rPr>
          <w:rFonts w:cs="Times New Roman"/>
          <w:spacing w:val="-8"/>
          <w:sz w:val="32"/>
          <w:szCs w:val="32"/>
        </w:rPr>
        <w:t xml:space="preserve">doanh nghiệp, hợp tác xã; </w:t>
      </w:r>
      <w:r w:rsidR="0046681D" w:rsidRPr="00222279">
        <w:rPr>
          <w:rFonts w:cs="Times New Roman"/>
          <w:spacing w:val="-8"/>
          <w:sz w:val="32"/>
          <w:szCs w:val="32"/>
        </w:rPr>
        <w:t xml:space="preserve">(2) </w:t>
      </w:r>
      <w:r w:rsidRPr="00222279">
        <w:rPr>
          <w:rFonts w:cs="Times New Roman"/>
          <w:spacing w:val="-8"/>
          <w:sz w:val="32"/>
          <w:szCs w:val="32"/>
        </w:rPr>
        <w:t xml:space="preserve">đơn vị sự nghiệp, hiệp hội; </w:t>
      </w:r>
      <w:r w:rsidR="0046681D" w:rsidRPr="00222279">
        <w:rPr>
          <w:rFonts w:cs="Times New Roman"/>
          <w:spacing w:val="-8"/>
          <w:sz w:val="32"/>
          <w:szCs w:val="32"/>
        </w:rPr>
        <w:t xml:space="preserve">(3) </w:t>
      </w:r>
      <w:r w:rsidRPr="00222279">
        <w:rPr>
          <w:rFonts w:cs="Times New Roman"/>
          <w:spacing w:val="-8"/>
          <w:sz w:val="32"/>
          <w:szCs w:val="32"/>
        </w:rPr>
        <w:t xml:space="preserve">cơ sở SXKD cá thể và </w:t>
      </w:r>
      <w:r w:rsidR="0046681D" w:rsidRPr="00222279">
        <w:rPr>
          <w:rFonts w:cs="Times New Roman"/>
          <w:spacing w:val="-8"/>
          <w:sz w:val="32"/>
          <w:szCs w:val="32"/>
        </w:rPr>
        <w:t xml:space="preserve">(4) </w:t>
      </w:r>
      <w:r w:rsidRPr="00222279">
        <w:rPr>
          <w:rFonts w:cs="Times New Roman"/>
          <w:spacing w:val="-8"/>
          <w:sz w:val="32"/>
          <w:szCs w:val="32"/>
        </w:rPr>
        <w:t xml:space="preserve">cơ sở tôn giáo, tín ngưỡng. </w:t>
      </w:r>
    </w:p>
    <w:p w:rsidR="00421935" w:rsidRPr="0067174C" w:rsidRDefault="00B10412" w:rsidP="007B718B">
      <w:pPr>
        <w:spacing w:before="80" w:line="264" w:lineRule="auto"/>
        <w:ind w:firstLine="720"/>
        <w:rPr>
          <w:rFonts w:cs="Times New Roman"/>
          <w:sz w:val="32"/>
          <w:szCs w:val="32"/>
        </w:rPr>
      </w:pPr>
      <w:r w:rsidRPr="0067174C">
        <w:rPr>
          <w:rFonts w:cs="Times New Roman"/>
          <w:sz w:val="32"/>
          <w:szCs w:val="32"/>
        </w:rPr>
        <w:t xml:space="preserve">Điều tra </w:t>
      </w:r>
      <w:r w:rsidR="00421935" w:rsidRPr="0067174C">
        <w:rPr>
          <w:rFonts w:cs="Times New Roman"/>
          <w:sz w:val="32"/>
          <w:szCs w:val="32"/>
        </w:rPr>
        <w:t>cơ sở hành chính</w:t>
      </w:r>
      <w:r w:rsidRPr="0067174C">
        <w:rPr>
          <w:rFonts w:cs="Times New Roman"/>
          <w:sz w:val="32"/>
          <w:szCs w:val="32"/>
        </w:rPr>
        <w:t xml:space="preserve"> năm 2021 thu thập thông tin cơ bản về lao động, thu nhập của người lao động, kết quả thu</w:t>
      </w:r>
      <w:r w:rsidR="00805866">
        <w:rPr>
          <w:rFonts w:cs="Times New Roman"/>
          <w:sz w:val="32"/>
          <w:szCs w:val="32"/>
        </w:rPr>
        <w:t>,</w:t>
      </w:r>
      <w:r w:rsidRPr="0067174C">
        <w:rPr>
          <w:rFonts w:cs="Times New Roman"/>
          <w:sz w:val="32"/>
          <w:szCs w:val="32"/>
        </w:rPr>
        <w:t xml:space="preserve"> chi năm 2020 của các cơ sở hành chính, tổ chức chính trị - xã hội trên phạm vi cả nước</w:t>
      </w:r>
      <w:r w:rsidR="00421935" w:rsidRPr="0067174C">
        <w:rPr>
          <w:rFonts w:cs="Times New Roman"/>
          <w:sz w:val="32"/>
          <w:szCs w:val="32"/>
        </w:rPr>
        <w:t>.</w:t>
      </w:r>
    </w:p>
    <w:p w:rsidR="00421935" w:rsidRDefault="00421935">
      <w:pPr>
        <w:spacing w:after="0" w:line="288" w:lineRule="auto"/>
        <w:rPr>
          <w:rFonts w:cs="Times New Roman"/>
          <w:i/>
          <w:sz w:val="32"/>
          <w:szCs w:val="32"/>
        </w:rPr>
      </w:pPr>
      <w:r w:rsidRPr="0067174C">
        <w:rPr>
          <w:rFonts w:cs="Times New Roman"/>
          <w:sz w:val="32"/>
          <w:szCs w:val="32"/>
          <w:lang w:val="it-IT"/>
        </w:rPr>
        <w:lastRenderedPageBreak/>
        <w:tab/>
      </w:r>
      <w:r w:rsidRPr="0067174C">
        <w:rPr>
          <w:rFonts w:cs="Times New Roman"/>
          <w:sz w:val="32"/>
          <w:szCs w:val="32"/>
        </w:rPr>
        <w:t>Tổng điều tra</w:t>
      </w:r>
      <w:r w:rsidR="00234B57" w:rsidRPr="0067174C">
        <w:rPr>
          <w:rFonts w:cs="Times New Roman"/>
          <w:sz w:val="32"/>
          <w:szCs w:val="32"/>
        </w:rPr>
        <w:t xml:space="preserve"> kinh tế</w:t>
      </w:r>
      <w:r w:rsidRPr="0067174C">
        <w:rPr>
          <w:rFonts w:cs="Times New Roman"/>
          <w:sz w:val="32"/>
          <w:szCs w:val="32"/>
        </w:rPr>
        <w:t xml:space="preserve"> </w:t>
      </w:r>
      <w:r w:rsidR="000420B6" w:rsidRPr="0067174C">
        <w:rPr>
          <w:rFonts w:cs="Times New Roman"/>
          <w:sz w:val="32"/>
          <w:szCs w:val="32"/>
          <w:lang w:val="vi-VN"/>
        </w:rPr>
        <w:t xml:space="preserve">năm 2021 </w:t>
      </w:r>
      <w:r w:rsidRPr="0067174C">
        <w:rPr>
          <w:rFonts w:cs="Times New Roman"/>
          <w:sz w:val="32"/>
          <w:szCs w:val="32"/>
        </w:rPr>
        <w:t xml:space="preserve">được thực hiện với nhiều điểm mới so với Tổng điều tra năm </w:t>
      </w:r>
      <w:r w:rsidR="007C740D" w:rsidRPr="0067174C">
        <w:rPr>
          <w:rFonts w:cs="Times New Roman"/>
          <w:sz w:val="32"/>
          <w:szCs w:val="32"/>
        </w:rPr>
        <w:t>2017</w:t>
      </w:r>
      <w:r w:rsidRPr="0067174C">
        <w:rPr>
          <w:rFonts w:cs="Times New Roman"/>
          <w:sz w:val="32"/>
          <w:szCs w:val="32"/>
        </w:rPr>
        <w:t xml:space="preserve">. </w:t>
      </w:r>
      <w:r w:rsidR="003B5B9C" w:rsidRPr="0067174C">
        <w:rPr>
          <w:rFonts w:cs="Times New Roman"/>
          <w:i/>
          <w:sz w:val="32"/>
          <w:szCs w:val="32"/>
        </w:rPr>
        <w:t>Sáu</w:t>
      </w:r>
      <w:r w:rsidRPr="0067174C">
        <w:rPr>
          <w:rFonts w:cs="Times New Roman"/>
          <w:i/>
          <w:sz w:val="32"/>
          <w:szCs w:val="32"/>
        </w:rPr>
        <w:t xml:space="preserve"> điểm mới chủ </w:t>
      </w:r>
      <w:r w:rsidR="003B5B9C" w:rsidRPr="0067174C">
        <w:rPr>
          <w:rFonts w:cs="Times New Roman"/>
          <w:i/>
          <w:sz w:val="32"/>
          <w:szCs w:val="32"/>
        </w:rPr>
        <w:t>yếu</w:t>
      </w:r>
      <w:r w:rsidR="00B10412" w:rsidRPr="0067174C">
        <w:rPr>
          <w:rFonts w:cs="Times New Roman"/>
          <w:i/>
          <w:sz w:val="32"/>
          <w:szCs w:val="32"/>
          <w:lang w:val="vi-VN"/>
        </w:rPr>
        <w:t xml:space="preserve"> </w:t>
      </w:r>
      <w:r w:rsidRPr="0067174C">
        <w:rPr>
          <w:rFonts w:cs="Times New Roman"/>
          <w:i/>
          <w:sz w:val="32"/>
          <w:szCs w:val="32"/>
        </w:rPr>
        <w:t>như sau:</w:t>
      </w:r>
    </w:p>
    <w:p w:rsidR="00421935" w:rsidRPr="0067174C" w:rsidRDefault="00421935" w:rsidP="00421935">
      <w:pPr>
        <w:spacing w:after="0" w:line="288" w:lineRule="auto"/>
        <w:rPr>
          <w:rFonts w:eastAsia="Times New Roman" w:cs="Times New Roman"/>
          <w:sz w:val="32"/>
          <w:szCs w:val="32"/>
          <w:lang w:val="it-IT" w:eastAsia="vi-VN"/>
        </w:rPr>
      </w:pPr>
      <w:r w:rsidRPr="0067174C">
        <w:rPr>
          <w:rFonts w:cs="Times New Roman"/>
          <w:sz w:val="32"/>
          <w:szCs w:val="32"/>
          <w:lang w:val="it-IT" w:eastAsia="vi-VN"/>
        </w:rPr>
        <w:tab/>
      </w:r>
      <w:r w:rsidRPr="0067174C">
        <w:rPr>
          <w:rFonts w:eastAsia="Times New Roman" w:cs="Times New Roman"/>
          <w:i/>
          <w:sz w:val="32"/>
          <w:szCs w:val="32"/>
          <w:lang w:val="it-IT" w:eastAsia="vi-VN"/>
        </w:rPr>
        <w:t xml:space="preserve">Thứ nhất, </w:t>
      </w:r>
      <w:r w:rsidR="00707D3C" w:rsidRPr="0067174C">
        <w:rPr>
          <w:rFonts w:cs="Times New Roman"/>
          <w:i/>
          <w:sz w:val="32"/>
          <w:szCs w:val="32"/>
          <w:lang w:val="vi-VN"/>
        </w:rPr>
        <w:t>đổi mới</w:t>
      </w:r>
      <w:r w:rsidR="00707D3C" w:rsidRPr="0067174C">
        <w:rPr>
          <w:rFonts w:cs="Times New Roman"/>
          <w:i/>
          <w:sz w:val="32"/>
          <w:szCs w:val="32"/>
        </w:rPr>
        <w:t xml:space="preserve"> nội dung và</w:t>
      </w:r>
      <w:r w:rsidR="00707D3C" w:rsidRPr="0067174C">
        <w:rPr>
          <w:rFonts w:cs="Times New Roman"/>
          <w:i/>
          <w:sz w:val="32"/>
          <w:szCs w:val="32"/>
          <w:lang w:val="vi-VN"/>
        </w:rPr>
        <w:t xml:space="preserve"> cách thức</w:t>
      </w:r>
      <w:r w:rsidR="00707D3C" w:rsidRPr="0067174C">
        <w:rPr>
          <w:rFonts w:cs="Times New Roman"/>
          <w:i/>
          <w:sz w:val="32"/>
          <w:szCs w:val="32"/>
        </w:rPr>
        <w:t xml:space="preserve"> thu thập </w:t>
      </w:r>
      <w:r w:rsidR="00707D3C" w:rsidRPr="0067174C">
        <w:rPr>
          <w:rFonts w:cs="Times New Roman"/>
          <w:i/>
          <w:sz w:val="32"/>
          <w:szCs w:val="32"/>
          <w:lang w:val="vi-VN"/>
        </w:rPr>
        <w:t xml:space="preserve">thông tin </w:t>
      </w:r>
      <w:r w:rsidR="00707D3C" w:rsidRPr="0067174C">
        <w:rPr>
          <w:rFonts w:cs="Times New Roman"/>
          <w:i/>
          <w:sz w:val="32"/>
          <w:szCs w:val="32"/>
        </w:rPr>
        <w:t>thông qua việc sử dụng triệt để các nguồn dữ liệu hành</w:t>
      </w:r>
      <w:r w:rsidR="00805866">
        <w:rPr>
          <w:rFonts w:cs="Times New Roman"/>
          <w:i/>
          <w:sz w:val="32"/>
          <w:szCs w:val="32"/>
        </w:rPr>
        <w:t xml:space="preserve"> chính</w:t>
      </w:r>
      <w:r w:rsidRPr="0067174C">
        <w:rPr>
          <w:rFonts w:eastAsia="Times New Roman" w:cs="Times New Roman"/>
          <w:i/>
          <w:sz w:val="32"/>
          <w:szCs w:val="32"/>
          <w:lang w:val="it-IT" w:eastAsia="vi-VN"/>
        </w:rPr>
        <w:t xml:space="preserve">: </w:t>
      </w:r>
      <w:r w:rsidRPr="0067174C">
        <w:rPr>
          <w:rFonts w:eastAsia="Times New Roman" w:cs="Times New Roman"/>
          <w:sz w:val="32"/>
          <w:szCs w:val="32"/>
          <w:lang w:val="it-IT" w:eastAsia="vi-VN"/>
        </w:rPr>
        <w:t xml:space="preserve">Tổng điều tra </w:t>
      </w:r>
      <w:r w:rsidRPr="0067174C">
        <w:rPr>
          <w:rFonts w:eastAsia="Times New Roman" w:cs="Times New Roman"/>
          <w:sz w:val="32"/>
          <w:szCs w:val="32"/>
          <w:lang w:val="en-GB" w:eastAsia="vi-VN"/>
        </w:rPr>
        <w:t>sử dụng</w:t>
      </w:r>
      <w:r w:rsidRPr="0067174C">
        <w:rPr>
          <w:rFonts w:eastAsia="Times New Roman" w:cs="Times New Roman"/>
          <w:sz w:val="32"/>
          <w:szCs w:val="32"/>
          <w:lang w:val="vi-VN" w:eastAsia="vi-VN"/>
        </w:rPr>
        <w:t xml:space="preserve"> triệt để các</w:t>
      </w:r>
      <w:r w:rsidRPr="0067174C">
        <w:rPr>
          <w:rFonts w:eastAsia="Times New Roman" w:cs="Times New Roman"/>
          <w:sz w:val="32"/>
          <w:szCs w:val="32"/>
          <w:lang w:val="en-GB" w:eastAsia="vi-VN"/>
        </w:rPr>
        <w:t xml:space="preserve"> nguồn</w:t>
      </w:r>
      <w:r w:rsidRPr="0067174C">
        <w:rPr>
          <w:rFonts w:eastAsia="Times New Roman" w:cs="Times New Roman"/>
          <w:sz w:val="32"/>
          <w:szCs w:val="32"/>
          <w:lang w:val="vi-VN" w:eastAsia="vi-VN"/>
        </w:rPr>
        <w:t xml:space="preserve"> dữ liệu hành chính</w:t>
      </w:r>
      <w:r w:rsidR="00707D3C" w:rsidRPr="0067174C">
        <w:rPr>
          <w:rFonts w:eastAsia="Times New Roman" w:cs="Times New Roman"/>
          <w:sz w:val="32"/>
          <w:szCs w:val="32"/>
          <w:lang w:val="vi-VN" w:eastAsia="vi-VN"/>
        </w:rPr>
        <w:t xml:space="preserve"> bao gồm</w:t>
      </w:r>
      <w:r w:rsidR="00805866">
        <w:rPr>
          <w:rFonts w:eastAsia="Times New Roman" w:cs="Times New Roman"/>
          <w:sz w:val="32"/>
          <w:szCs w:val="32"/>
          <w:lang w:eastAsia="vi-VN"/>
        </w:rPr>
        <w:t>:</w:t>
      </w:r>
      <w:r w:rsidRPr="0067174C">
        <w:rPr>
          <w:rFonts w:eastAsia="Times New Roman" w:cs="Times New Roman"/>
          <w:sz w:val="32"/>
          <w:szCs w:val="32"/>
          <w:lang w:val="vi-VN" w:eastAsia="vi-VN"/>
        </w:rPr>
        <w:t xml:space="preserve"> dữ liệu </w:t>
      </w:r>
      <w:r w:rsidR="00707D3C" w:rsidRPr="0067174C">
        <w:rPr>
          <w:rFonts w:eastAsia="Times New Roman" w:cs="Times New Roman"/>
          <w:sz w:val="32"/>
          <w:szCs w:val="32"/>
          <w:lang w:val="vi-VN" w:eastAsia="vi-VN"/>
        </w:rPr>
        <w:t xml:space="preserve">báo cáo thuế </w:t>
      </w:r>
      <w:r w:rsidRPr="0067174C">
        <w:rPr>
          <w:rFonts w:eastAsia="Times New Roman" w:cs="Times New Roman"/>
          <w:sz w:val="32"/>
          <w:szCs w:val="32"/>
          <w:lang w:val="vi-VN" w:eastAsia="vi-VN"/>
        </w:rPr>
        <w:t xml:space="preserve">của Bộ Tài chính (Tổng cục Thuế) nhằm giảm thiểu các thông tin </w:t>
      </w:r>
      <w:r w:rsidRPr="0067174C">
        <w:rPr>
          <w:rFonts w:eastAsia="Times New Roman" w:cs="Times New Roman"/>
          <w:sz w:val="32"/>
          <w:szCs w:val="32"/>
          <w:lang w:eastAsia="vi-VN"/>
        </w:rPr>
        <w:t>cần thu thập qua điều tra</w:t>
      </w:r>
      <w:r w:rsidR="00805866">
        <w:rPr>
          <w:rFonts w:eastAsia="Times New Roman" w:cs="Times New Roman"/>
          <w:sz w:val="32"/>
          <w:szCs w:val="32"/>
          <w:lang w:eastAsia="vi-VN"/>
        </w:rPr>
        <w:t>,</w:t>
      </w:r>
      <w:r w:rsidRPr="0067174C">
        <w:rPr>
          <w:rFonts w:eastAsia="Times New Roman" w:cs="Times New Roman"/>
          <w:sz w:val="32"/>
          <w:szCs w:val="32"/>
          <w:lang w:val="vi-VN" w:eastAsia="vi-VN"/>
        </w:rPr>
        <w:t xml:space="preserve"> </w:t>
      </w:r>
      <w:r w:rsidRPr="0067174C">
        <w:rPr>
          <w:rFonts w:eastAsia="Times New Roman" w:cs="Times New Roman"/>
          <w:sz w:val="32"/>
          <w:szCs w:val="32"/>
          <w:lang w:eastAsia="vi-VN"/>
        </w:rPr>
        <w:t>đồng thời vẫn đáp ứng được các yêu cầu tăng cao về số lượng và chất lượng thông tin cần thu</w:t>
      </w:r>
      <w:r w:rsidR="00FD23BD" w:rsidRPr="0067174C">
        <w:rPr>
          <w:rFonts w:eastAsia="Times New Roman" w:cs="Times New Roman"/>
          <w:sz w:val="32"/>
          <w:szCs w:val="32"/>
          <w:lang w:val="vi-VN" w:eastAsia="vi-VN"/>
        </w:rPr>
        <w:t>;</w:t>
      </w:r>
      <w:r w:rsidR="00707D3C" w:rsidRPr="0067174C">
        <w:rPr>
          <w:rFonts w:eastAsia="Times New Roman" w:cs="Times New Roman"/>
          <w:sz w:val="32"/>
          <w:szCs w:val="32"/>
          <w:lang w:val="vi-VN" w:eastAsia="vi-VN"/>
        </w:rPr>
        <w:t xml:space="preserve"> </w:t>
      </w:r>
      <w:r w:rsidR="00FD23BD" w:rsidRPr="0067174C">
        <w:rPr>
          <w:rFonts w:eastAsia="Times New Roman" w:cs="Times New Roman"/>
          <w:sz w:val="32"/>
          <w:szCs w:val="32"/>
          <w:lang w:val="vi-VN" w:eastAsia="vi-VN"/>
        </w:rPr>
        <w:t>thông tin ban đầu</w:t>
      </w:r>
      <w:r w:rsidR="00707D3C" w:rsidRPr="0067174C">
        <w:rPr>
          <w:rFonts w:eastAsia="Times New Roman" w:cs="Times New Roman"/>
          <w:sz w:val="32"/>
          <w:szCs w:val="32"/>
          <w:lang w:val="vi-VN" w:eastAsia="vi-VN"/>
        </w:rPr>
        <w:t xml:space="preserve"> về địa điểm và chi nhánh của các doanh nghiệp từ </w:t>
      </w:r>
      <w:r w:rsidR="00FD23BD" w:rsidRPr="0067174C">
        <w:rPr>
          <w:rFonts w:eastAsia="Times New Roman" w:cs="Times New Roman"/>
          <w:sz w:val="32"/>
          <w:szCs w:val="32"/>
          <w:lang w:val="vi-VN" w:eastAsia="vi-VN"/>
        </w:rPr>
        <w:t xml:space="preserve">cơ sở dữ liệu </w:t>
      </w:r>
      <w:r w:rsidR="00707D3C" w:rsidRPr="0067174C">
        <w:rPr>
          <w:rFonts w:eastAsia="Times New Roman" w:cs="Times New Roman"/>
          <w:sz w:val="32"/>
          <w:szCs w:val="32"/>
          <w:lang w:val="vi-VN" w:eastAsia="vi-VN"/>
        </w:rPr>
        <w:t xml:space="preserve">đăng ký kinh doanh </w:t>
      </w:r>
      <w:r w:rsidR="00FD23BD" w:rsidRPr="0067174C">
        <w:rPr>
          <w:rFonts w:eastAsia="Times New Roman" w:cs="Times New Roman"/>
          <w:sz w:val="32"/>
          <w:szCs w:val="32"/>
          <w:lang w:val="vi-VN" w:eastAsia="vi-VN"/>
        </w:rPr>
        <w:t xml:space="preserve">của Bộ Kế hoạch và Đầu tư </w:t>
      </w:r>
      <w:r w:rsidR="00707D3C" w:rsidRPr="0067174C">
        <w:rPr>
          <w:rFonts w:eastAsia="Times New Roman" w:cs="Times New Roman"/>
          <w:sz w:val="32"/>
          <w:szCs w:val="32"/>
          <w:lang w:val="vi-VN" w:eastAsia="vi-VN"/>
        </w:rPr>
        <w:t xml:space="preserve">phục vụ cho giai đoạn rà soát danh sách đơn vị điều </w:t>
      </w:r>
      <w:r w:rsidR="00FD23BD" w:rsidRPr="0067174C">
        <w:rPr>
          <w:rFonts w:eastAsia="Times New Roman" w:cs="Times New Roman"/>
          <w:sz w:val="32"/>
          <w:szCs w:val="32"/>
          <w:lang w:val="vi-VN" w:eastAsia="vi-VN"/>
        </w:rPr>
        <w:t>tra.</w:t>
      </w:r>
    </w:p>
    <w:p w:rsidR="00421935" w:rsidRPr="0067174C" w:rsidRDefault="00421935" w:rsidP="00421935">
      <w:pPr>
        <w:spacing w:after="0" w:line="288" w:lineRule="auto"/>
        <w:ind w:firstLine="720"/>
        <w:rPr>
          <w:rFonts w:eastAsia="Times New Roman" w:cs="Times New Roman"/>
          <w:sz w:val="32"/>
          <w:szCs w:val="32"/>
          <w:lang w:val="it-IT" w:eastAsia="vi-VN"/>
        </w:rPr>
      </w:pPr>
      <w:r w:rsidRPr="00222279">
        <w:rPr>
          <w:rFonts w:eastAsia="Times New Roman" w:cs="Times New Roman"/>
          <w:i/>
          <w:spacing w:val="-4"/>
          <w:sz w:val="32"/>
          <w:szCs w:val="32"/>
          <w:lang w:val="it-IT" w:eastAsia="vi-VN"/>
        </w:rPr>
        <w:t>Thứ hai, cập nhật và áp dụng khái niệm chuẩn quốc tế về đơn vị cơ sở</w:t>
      </w:r>
      <w:r w:rsidRPr="00222279">
        <w:rPr>
          <w:rFonts w:eastAsia="Times New Roman" w:cs="Times New Roman"/>
          <w:spacing w:val="-4"/>
          <w:sz w:val="32"/>
          <w:szCs w:val="32"/>
          <w:lang w:val="it-IT" w:eastAsia="vi-VN"/>
        </w:rPr>
        <w:t xml:space="preserve">: </w:t>
      </w:r>
      <w:r w:rsidRPr="0067174C">
        <w:rPr>
          <w:rFonts w:eastAsia="Times New Roman" w:cs="Times New Roman"/>
          <w:sz w:val="32"/>
          <w:szCs w:val="32"/>
          <w:lang w:val="it-IT" w:eastAsia="vi-VN"/>
        </w:rPr>
        <w:t xml:space="preserve">Thu thập thông tin chi tiết đến đơn vị cơ sở để đánh giá kết quả hoạt động </w:t>
      </w:r>
      <w:r w:rsidR="00805866">
        <w:rPr>
          <w:rFonts w:eastAsia="Times New Roman" w:cs="Times New Roman"/>
          <w:sz w:val="32"/>
          <w:szCs w:val="32"/>
          <w:lang w:val="it-IT" w:eastAsia="vi-VN"/>
        </w:rPr>
        <w:t>của</w:t>
      </w:r>
      <w:r w:rsidR="00805866" w:rsidRPr="0067174C">
        <w:rPr>
          <w:rFonts w:eastAsia="Times New Roman" w:cs="Times New Roman"/>
          <w:sz w:val="32"/>
          <w:szCs w:val="32"/>
          <w:lang w:val="it-IT" w:eastAsia="vi-VN"/>
        </w:rPr>
        <w:t xml:space="preserve"> </w:t>
      </w:r>
      <w:r w:rsidRPr="0067174C">
        <w:rPr>
          <w:rFonts w:eastAsia="Times New Roman" w:cs="Times New Roman"/>
          <w:sz w:val="32"/>
          <w:szCs w:val="32"/>
          <w:lang w:val="it-IT" w:eastAsia="vi-VN"/>
        </w:rPr>
        <w:t xml:space="preserve">cấp quản lý hành chính nhỏ nhất (cấp xã). </w:t>
      </w:r>
    </w:p>
    <w:p w:rsidR="00FD23BD" w:rsidRPr="0067174C" w:rsidRDefault="00421935" w:rsidP="00421935">
      <w:pPr>
        <w:spacing w:after="0" w:line="288" w:lineRule="auto"/>
        <w:rPr>
          <w:rFonts w:eastAsia="Times New Roman" w:cs="Times New Roman"/>
          <w:b/>
          <w:i/>
          <w:sz w:val="32"/>
          <w:szCs w:val="32"/>
          <w:lang w:val="it-IT" w:eastAsia="vi-VN"/>
        </w:rPr>
      </w:pPr>
      <w:r w:rsidRPr="0067174C">
        <w:rPr>
          <w:rFonts w:eastAsia="Times New Roman" w:cs="Times New Roman"/>
          <w:b/>
          <w:i/>
          <w:sz w:val="32"/>
          <w:szCs w:val="32"/>
          <w:lang w:val="it-IT" w:eastAsia="vi-VN"/>
        </w:rPr>
        <w:tab/>
      </w:r>
      <w:r w:rsidR="00FD23BD" w:rsidRPr="0067174C">
        <w:rPr>
          <w:rFonts w:eastAsia="Times New Roman" w:cs="Times New Roman"/>
          <w:i/>
          <w:spacing w:val="-4"/>
          <w:sz w:val="32"/>
          <w:szCs w:val="32"/>
          <w:lang w:val="it-IT" w:eastAsia="vi-VN"/>
        </w:rPr>
        <w:t>Thứ ba, thống</w:t>
      </w:r>
      <w:r w:rsidR="00FD23BD" w:rsidRPr="0067174C">
        <w:rPr>
          <w:rFonts w:eastAsia="Times New Roman" w:cs="Times New Roman"/>
          <w:i/>
          <w:spacing w:val="-4"/>
          <w:sz w:val="32"/>
          <w:szCs w:val="32"/>
          <w:lang w:val="vi-VN" w:eastAsia="vi-VN"/>
        </w:rPr>
        <w:t xml:space="preserve"> nhất năm số liệu cho các loại đơn vị điều tra</w:t>
      </w:r>
      <w:r w:rsidR="00FD23BD" w:rsidRPr="0067174C">
        <w:rPr>
          <w:rFonts w:eastAsia="Times New Roman" w:cs="Times New Roman"/>
          <w:b/>
          <w:i/>
          <w:spacing w:val="-4"/>
          <w:sz w:val="32"/>
          <w:szCs w:val="32"/>
          <w:lang w:val="it-IT" w:eastAsia="vi-VN"/>
        </w:rPr>
        <w:t xml:space="preserve"> </w:t>
      </w:r>
      <w:r w:rsidR="00FD23BD" w:rsidRPr="0067174C">
        <w:rPr>
          <w:rFonts w:eastAsia="Times New Roman" w:cs="Times New Roman"/>
          <w:spacing w:val="-4"/>
          <w:sz w:val="32"/>
          <w:szCs w:val="32"/>
          <w:lang w:val="it-IT" w:eastAsia="vi-VN"/>
        </w:rPr>
        <w:t>nhằm</w:t>
      </w:r>
      <w:r w:rsidR="00FD23BD" w:rsidRPr="0067174C">
        <w:rPr>
          <w:rFonts w:eastAsia="Times New Roman" w:cs="Times New Roman"/>
          <w:spacing w:val="-4"/>
          <w:sz w:val="32"/>
          <w:szCs w:val="32"/>
          <w:lang w:val="vi-VN" w:eastAsia="vi-VN"/>
        </w:rPr>
        <w:t xml:space="preserve"> đảm bảo tính nhất quán và so sánh số liệu theo dãy số thời gian.</w:t>
      </w:r>
    </w:p>
    <w:p w:rsidR="00421935" w:rsidRPr="0067174C" w:rsidRDefault="00421935" w:rsidP="007B718B">
      <w:pPr>
        <w:spacing w:after="0" w:line="288" w:lineRule="auto"/>
        <w:ind w:firstLine="720"/>
        <w:rPr>
          <w:rFonts w:eastAsia="Times New Roman" w:cs="Times New Roman"/>
          <w:b/>
          <w:i/>
          <w:spacing w:val="-4"/>
          <w:sz w:val="32"/>
          <w:szCs w:val="32"/>
          <w:lang w:val="vi-VN" w:eastAsia="vi-VN"/>
        </w:rPr>
      </w:pPr>
      <w:r w:rsidRPr="0067174C">
        <w:rPr>
          <w:rFonts w:eastAsia="Times New Roman" w:cs="Times New Roman"/>
          <w:i/>
          <w:spacing w:val="-4"/>
          <w:sz w:val="32"/>
          <w:szCs w:val="32"/>
          <w:lang w:val="it-IT" w:eastAsia="vi-VN"/>
        </w:rPr>
        <w:t xml:space="preserve">Thứ </w:t>
      </w:r>
      <w:r w:rsidR="00FD23BD" w:rsidRPr="0067174C">
        <w:rPr>
          <w:rFonts w:eastAsia="Times New Roman" w:cs="Times New Roman"/>
          <w:i/>
          <w:spacing w:val="-4"/>
          <w:sz w:val="32"/>
          <w:szCs w:val="32"/>
          <w:lang w:val="it-IT" w:eastAsia="vi-VN"/>
        </w:rPr>
        <w:t>tư</w:t>
      </w:r>
      <w:r w:rsidRPr="0067174C">
        <w:rPr>
          <w:rFonts w:eastAsia="Times New Roman" w:cs="Times New Roman"/>
          <w:i/>
          <w:spacing w:val="-4"/>
          <w:sz w:val="32"/>
          <w:szCs w:val="32"/>
          <w:lang w:val="it-IT" w:eastAsia="vi-VN"/>
        </w:rPr>
        <w:t>, ứng dụng triệt để công nghệ thông tin</w:t>
      </w:r>
      <w:r w:rsidRPr="0067174C">
        <w:rPr>
          <w:rFonts w:eastAsia="Times New Roman" w:cs="Times New Roman"/>
          <w:b/>
          <w:i/>
          <w:spacing w:val="-4"/>
          <w:sz w:val="32"/>
          <w:szCs w:val="32"/>
          <w:lang w:val="it-IT" w:eastAsia="vi-VN"/>
        </w:rPr>
        <w:t xml:space="preserve"> </w:t>
      </w:r>
      <w:r w:rsidRPr="0067174C">
        <w:rPr>
          <w:rFonts w:eastAsia="Times New Roman" w:cs="Times New Roman"/>
          <w:spacing w:val="-4"/>
          <w:sz w:val="32"/>
          <w:szCs w:val="32"/>
          <w:lang w:val="it-IT" w:eastAsia="vi-VN"/>
        </w:rPr>
        <w:t xml:space="preserve">trong tất cả các công đoạn của Tổng điều tra từ công tác chuẩn bị, thu thập thông tin, xử lý </w:t>
      </w:r>
      <w:r w:rsidR="00805866">
        <w:rPr>
          <w:rFonts w:eastAsia="Times New Roman" w:cs="Times New Roman"/>
          <w:spacing w:val="-4"/>
          <w:sz w:val="32"/>
          <w:szCs w:val="32"/>
          <w:lang w:val="it-IT" w:eastAsia="vi-VN"/>
        </w:rPr>
        <w:t xml:space="preserve">số liệu </w:t>
      </w:r>
      <w:r w:rsidRPr="0067174C">
        <w:rPr>
          <w:rFonts w:eastAsia="Times New Roman" w:cs="Times New Roman"/>
          <w:spacing w:val="-4"/>
          <w:sz w:val="32"/>
          <w:szCs w:val="32"/>
          <w:lang w:val="it-IT" w:eastAsia="vi-VN"/>
        </w:rPr>
        <w:t>đến công bố kết quả</w:t>
      </w:r>
      <w:r w:rsidR="00FD23BD" w:rsidRPr="0067174C">
        <w:rPr>
          <w:rFonts w:eastAsia="Times New Roman" w:cs="Times New Roman"/>
          <w:spacing w:val="-4"/>
          <w:sz w:val="32"/>
          <w:szCs w:val="32"/>
          <w:lang w:val="vi-VN" w:eastAsia="vi-VN"/>
        </w:rPr>
        <w:t xml:space="preserve">. </w:t>
      </w:r>
      <w:r w:rsidR="00FD23BD" w:rsidRPr="0067174C">
        <w:rPr>
          <w:rFonts w:eastAsia="Times New Roman" w:cs="Times New Roman"/>
          <w:spacing w:val="-4"/>
          <w:sz w:val="32"/>
          <w:szCs w:val="32"/>
          <w:lang w:val="it-IT" w:eastAsia="vi-VN"/>
        </w:rPr>
        <w:t>Theo</w:t>
      </w:r>
      <w:r w:rsidR="00FD23BD" w:rsidRPr="0067174C">
        <w:rPr>
          <w:rFonts w:eastAsia="Times New Roman" w:cs="Times New Roman"/>
          <w:spacing w:val="-4"/>
          <w:sz w:val="32"/>
          <w:szCs w:val="32"/>
          <w:lang w:val="vi-VN" w:eastAsia="vi-VN"/>
        </w:rPr>
        <w:t xml:space="preserve"> đó, các doanh nghiệp, đơn vị sự nghiệp đã chủ động và nâng cao trách nhiệm hơn trong công tác tự kê khai thông tin phục vụ cho hoạt động thống kê.</w:t>
      </w:r>
    </w:p>
    <w:p w:rsidR="00421935" w:rsidRPr="0067174C" w:rsidRDefault="00421935" w:rsidP="00421935">
      <w:pPr>
        <w:spacing w:after="0" w:line="288" w:lineRule="auto"/>
        <w:ind w:firstLine="720"/>
        <w:rPr>
          <w:rFonts w:eastAsia="Times New Roman" w:cs="Times New Roman"/>
          <w:sz w:val="32"/>
          <w:szCs w:val="32"/>
          <w:lang w:val="it-IT" w:eastAsia="vi-VN"/>
        </w:rPr>
      </w:pPr>
      <w:r w:rsidRPr="0067174C">
        <w:rPr>
          <w:rFonts w:eastAsia="Times New Roman" w:cs="Times New Roman"/>
          <w:i/>
          <w:sz w:val="32"/>
          <w:szCs w:val="32"/>
          <w:lang w:val="it-IT" w:eastAsia="vi-VN"/>
        </w:rPr>
        <w:t xml:space="preserve">Thứ </w:t>
      </w:r>
      <w:r w:rsidR="00FD23BD" w:rsidRPr="0067174C">
        <w:rPr>
          <w:rFonts w:eastAsia="Times New Roman" w:cs="Times New Roman"/>
          <w:i/>
          <w:sz w:val="32"/>
          <w:szCs w:val="32"/>
          <w:lang w:val="it-IT" w:eastAsia="vi-VN"/>
        </w:rPr>
        <w:t>năm</w:t>
      </w:r>
      <w:r w:rsidRPr="0067174C">
        <w:rPr>
          <w:rFonts w:eastAsia="Times New Roman" w:cs="Times New Roman"/>
          <w:i/>
          <w:sz w:val="32"/>
          <w:szCs w:val="32"/>
          <w:lang w:val="it-IT" w:eastAsia="vi-VN"/>
        </w:rPr>
        <w:t xml:space="preserve">, </w:t>
      </w:r>
      <w:r w:rsidR="00FD23BD" w:rsidRPr="0067174C">
        <w:rPr>
          <w:rFonts w:cs="Times New Roman"/>
          <w:i/>
          <w:sz w:val="32"/>
          <w:szCs w:val="32"/>
          <w:lang w:val="vi-VN"/>
        </w:rPr>
        <w:t xml:space="preserve">đổi mới </w:t>
      </w:r>
      <w:r w:rsidR="00FD23BD" w:rsidRPr="0067174C">
        <w:rPr>
          <w:rFonts w:cs="Times New Roman"/>
          <w:i/>
          <w:sz w:val="32"/>
          <w:szCs w:val="32"/>
          <w:lang w:val="it-IT"/>
        </w:rPr>
        <w:t xml:space="preserve">cách thức phối hợp </w:t>
      </w:r>
      <w:r w:rsidR="00FD23BD" w:rsidRPr="0067174C">
        <w:rPr>
          <w:rFonts w:cs="Times New Roman"/>
          <w:i/>
          <w:sz w:val="32"/>
          <w:szCs w:val="32"/>
          <w:lang w:val="vi-VN"/>
        </w:rPr>
        <w:t xml:space="preserve">với các Bộ, ngành </w:t>
      </w:r>
      <w:r w:rsidR="00FD23BD" w:rsidRPr="0067174C">
        <w:rPr>
          <w:rFonts w:cs="Times New Roman"/>
          <w:i/>
          <w:sz w:val="32"/>
          <w:szCs w:val="32"/>
          <w:lang w:val="it-IT"/>
        </w:rPr>
        <w:t>trong triển khai thực hiện Tổng điều tra</w:t>
      </w:r>
      <w:r w:rsidRPr="0067174C">
        <w:rPr>
          <w:rFonts w:eastAsia="Times New Roman" w:cs="Times New Roman"/>
          <w:i/>
          <w:sz w:val="32"/>
          <w:szCs w:val="32"/>
          <w:lang w:val="it-IT" w:eastAsia="vi-VN"/>
        </w:rPr>
        <w:t>:</w:t>
      </w:r>
      <w:r w:rsidR="003E3A96" w:rsidRPr="0067174C">
        <w:rPr>
          <w:rFonts w:eastAsia="Times New Roman" w:cs="Times New Roman"/>
          <w:i/>
          <w:sz w:val="32"/>
          <w:szCs w:val="32"/>
          <w:lang w:val="vi-VN" w:eastAsia="vi-VN"/>
        </w:rPr>
        <w:t xml:space="preserve"> </w:t>
      </w:r>
      <w:r w:rsidR="003E3A96" w:rsidRPr="0067174C">
        <w:rPr>
          <w:rFonts w:eastAsia="Times New Roman" w:cs="Times New Roman"/>
          <w:sz w:val="32"/>
          <w:szCs w:val="32"/>
          <w:lang w:val="it-IT" w:eastAsia="vi-VN"/>
        </w:rPr>
        <w:t>P</w:t>
      </w:r>
      <w:r w:rsidRPr="0067174C">
        <w:rPr>
          <w:rFonts w:eastAsia="Times New Roman" w:cs="Times New Roman"/>
          <w:sz w:val="32"/>
          <w:szCs w:val="32"/>
          <w:lang w:val="it-IT" w:eastAsia="vi-VN"/>
        </w:rPr>
        <w:t>hối hợp</w:t>
      </w:r>
      <w:r w:rsidR="00FD731E" w:rsidRPr="0067174C">
        <w:rPr>
          <w:rFonts w:eastAsia="Times New Roman" w:cs="Times New Roman"/>
          <w:sz w:val="32"/>
          <w:szCs w:val="32"/>
          <w:lang w:val="it-IT" w:eastAsia="vi-VN"/>
        </w:rPr>
        <w:t xml:space="preserve"> với Bộ Tài chính (Tổng cục Thuế)</w:t>
      </w:r>
      <w:r w:rsidRPr="0067174C">
        <w:rPr>
          <w:rFonts w:eastAsia="Times New Roman" w:cs="Times New Roman"/>
          <w:sz w:val="32"/>
          <w:szCs w:val="32"/>
          <w:lang w:val="it-IT" w:eastAsia="vi-VN"/>
        </w:rPr>
        <w:t xml:space="preserve"> khai thác dữ liệu hành chính </w:t>
      </w:r>
      <w:r w:rsidR="00FD731E" w:rsidRPr="0067174C">
        <w:rPr>
          <w:rFonts w:eastAsia="Times New Roman" w:cs="Times New Roman"/>
          <w:sz w:val="32"/>
          <w:szCs w:val="32"/>
          <w:lang w:val="it-IT" w:eastAsia="vi-VN"/>
        </w:rPr>
        <w:t>để bổ s</w:t>
      </w:r>
      <w:r w:rsidR="00DA54F9" w:rsidRPr="0067174C">
        <w:rPr>
          <w:rFonts w:eastAsia="Times New Roman" w:cs="Times New Roman"/>
          <w:sz w:val="32"/>
          <w:szCs w:val="32"/>
          <w:lang w:val="it-IT" w:eastAsia="vi-VN"/>
        </w:rPr>
        <w:t>u</w:t>
      </w:r>
      <w:r w:rsidR="00FD731E" w:rsidRPr="0067174C">
        <w:rPr>
          <w:rFonts w:eastAsia="Times New Roman" w:cs="Times New Roman"/>
          <w:sz w:val="32"/>
          <w:szCs w:val="32"/>
          <w:lang w:val="it-IT" w:eastAsia="vi-VN"/>
        </w:rPr>
        <w:t>ng nguồn thông tin cho Tổng điều tra</w:t>
      </w:r>
      <w:r w:rsidR="00DA54F9" w:rsidRPr="0067174C">
        <w:rPr>
          <w:rFonts w:eastAsia="Times New Roman" w:cs="Times New Roman"/>
          <w:sz w:val="32"/>
          <w:szCs w:val="32"/>
          <w:lang w:val="it-IT" w:eastAsia="vi-VN"/>
        </w:rPr>
        <w:t>;</w:t>
      </w:r>
      <w:r w:rsidRPr="0067174C">
        <w:rPr>
          <w:rFonts w:eastAsia="Times New Roman" w:cs="Times New Roman"/>
          <w:sz w:val="32"/>
          <w:szCs w:val="32"/>
          <w:lang w:val="it-IT" w:eastAsia="vi-VN"/>
        </w:rPr>
        <w:t xml:space="preserve"> phối hợp </w:t>
      </w:r>
      <w:r w:rsidR="00FD731E" w:rsidRPr="0067174C">
        <w:rPr>
          <w:rFonts w:eastAsia="Times New Roman" w:cs="Times New Roman"/>
          <w:sz w:val="32"/>
          <w:szCs w:val="32"/>
          <w:lang w:val="it-IT" w:eastAsia="vi-VN"/>
        </w:rPr>
        <w:t>với</w:t>
      </w:r>
      <w:r w:rsidR="00DA54F9" w:rsidRPr="0067174C">
        <w:rPr>
          <w:rFonts w:eastAsia="Times New Roman" w:cs="Times New Roman"/>
          <w:sz w:val="32"/>
          <w:szCs w:val="32"/>
          <w:lang w:val="it-IT" w:eastAsia="vi-VN"/>
        </w:rPr>
        <w:t xml:space="preserve"> Bộ Thông tin và Truyền thông,</w:t>
      </w:r>
      <w:r w:rsidR="00FD731E" w:rsidRPr="0067174C">
        <w:rPr>
          <w:rFonts w:eastAsia="Times New Roman" w:cs="Times New Roman"/>
          <w:sz w:val="32"/>
          <w:szCs w:val="32"/>
          <w:lang w:val="it-IT" w:eastAsia="vi-VN"/>
        </w:rPr>
        <w:t xml:space="preserve"> Bộ Tài chính </w:t>
      </w:r>
      <w:r w:rsidR="00DA54F9" w:rsidRPr="0067174C">
        <w:rPr>
          <w:rFonts w:eastAsia="Times New Roman" w:cs="Times New Roman"/>
          <w:sz w:val="32"/>
          <w:szCs w:val="32"/>
          <w:lang w:val="it-IT" w:eastAsia="vi-VN"/>
        </w:rPr>
        <w:t xml:space="preserve">và các cơ quan thông tấn báo chí </w:t>
      </w:r>
      <w:r w:rsidRPr="0067174C">
        <w:rPr>
          <w:rFonts w:eastAsia="Times New Roman" w:cs="Times New Roman"/>
          <w:sz w:val="32"/>
          <w:szCs w:val="32"/>
          <w:lang w:val="it-IT" w:eastAsia="vi-VN"/>
        </w:rPr>
        <w:t>t</w:t>
      </w:r>
      <w:r w:rsidR="00DA54F9" w:rsidRPr="0067174C">
        <w:rPr>
          <w:rFonts w:eastAsia="Times New Roman" w:cs="Times New Roman"/>
          <w:sz w:val="32"/>
          <w:szCs w:val="32"/>
          <w:lang w:val="it-IT" w:eastAsia="vi-VN"/>
        </w:rPr>
        <w:t xml:space="preserve">hực hiện </w:t>
      </w:r>
      <w:r w:rsidRPr="0067174C">
        <w:rPr>
          <w:rFonts w:eastAsia="Times New Roman" w:cs="Times New Roman"/>
          <w:sz w:val="32"/>
          <w:szCs w:val="32"/>
          <w:lang w:val="it-IT" w:eastAsia="vi-VN"/>
        </w:rPr>
        <w:t xml:space="preserve">tuyên truyền; phối hợp với Bộ Nội </w:t>
      </w:r>
      <w:r w:rsidR="00DA54F9" w:rsidRPr="0067174C">
        <w:rPr>
          <w:rFonts w:eastAsia="Times New Roman" w:cs="Times New Roman"/>
          <w:sz w:val="32"/>
          <w:szCs w:val="32"/>
          <w:lang w:val="it-IT" w:eastAsia="vi-VN"/>
        </w:rPr>
        <w:t xml:space="preserve">vụ </w:t>
      </w:r>
      <w:r w:rsidR="000819D7" w:rsidRPr="0067174C">
        <w:rPr>
          <w:rFonts w:eastAsia="Times New Roman" w:cs="Times New Roman"/>
          <w:sz w:val="32"/>
          <w:szCs w:val="32"/>
          <w:lang w:val="it-IT" w:eastAsia="vi-VN"/>
        </w:rPr>
        <w:t>trong triển khai các hội nghị tập huấn và tổ chức thu thập thông tin các cơ sở hành chính, sự nghiệp</w:t>
      </w:r>
      <w:r w:rsidRPr="0067174C">
        <w:rPr>
          <w:rFonts w:eastAsia="Times New Roman" w:cs="Times New Roman"/>
          <w:sz w:val="32"/>
          <w:szCs w:val="32"/>
          <w:lang w:val="it-IT" w:eastAsia="vi-VN"/>
        </w:rPr>
        <w:t xml:space="preserve">. </w:t>
      </w:r>
    </w:p>
    <w:p w:rsidR="00421935" w:rsidRPr="0067174C" w:rsidRDefault="00421935" w:rsidP="00421935">
      <w:pPr>
        <w:spacing w:after="0" w:line="288" w:lineRule="auto"/>
        <w:rPr>
          <w:rFonts w:eastAsia="Times New Roman" w:cs="Times New Roman"/>
          <w:sz w:val="32"/>
          <w:szCs w:val="32"/>
          <w:lang w:val="it-IT" w:eastAsia="vi-VN"/>
        </w:rPr>
      </w:pPr>
      <w:r w:rsidRPr="0067174C">
        <w:rPr>
          <w:rFonts w:eastAsia="Times New Roman" w:cs="Times New Roman"/>
          <w:sz w:val="32"/>
          <w:szCs w:val="32"/>
          <w:lang w:val="it-IT" w:eastAsia="vi-VN"/>
        </w:rPr>
        <w:tab/>
      </w:r>
      <w:r w:rsidRPr="0067174C">
        <w:rPr>
          <w:rFonts w:eastAsia="Times New Roman" w:cs="Times New Roman"/>
          <w:i/>
          <w:sz w:val="32"/>
          <w:szCs w:val="32"/>
          <w:lang w:val="it-IT" w:eastAsia="vi-VN"/>
        </w:rPr>
        <w:t xml:space="preserve">Thứ </w:t>
      </w:r>
      <w:r w:rsidR="00E97ED5" w:rsidRPr="0067174C">
        <w:rPr>
          <w:rFonts w:eastAsia="Times New Roman" w:cs="Times New Roman"/>
          <w:i/>
          <w:sz w:val="32"/>
          <w:szCs w:val="32"/>
          <w:lang w:val="vi-VN" w:eastAsia="vi-VN"/>
        </w:rPr>
        <w:t>sáu</w:t>
      </w:r>
      <w:r w:rsidRPr="0067174C">
        <w:rPr>
          <w:rFonts w:eastAsia="Times New Roman" w:cs="Times New Roman"/>
          <w:i/>
          <w:sz w:val="32"/>
          <w:szCs w:val="32"/>
          <w:lang w:val="it-IT" w:eastAsia="vi-VN"/>
        </w:rPr>
        <w:t xml:space="preserve">, nâng cao chất lượng thông tin và tiết kiệm kinh phí: </w:t>
      </w:r>
      <w:r w:rsidRPr="0067174C">
        <w:rPr>
          <w:rFonts w:eastAsia="Times New Roman" w:cs="Times New Roman"/>
          <w:sz w:val="32"/>
          <w:szCs w:val="32"/>
          <w:lang w:val="it-IT" w:eastAsia="vi-VN"/>
        </w:rPr>
        <w:t xml:space="preserve">Nhờ áp dụng triệt để công nghệ thông tin, </w:t>
      </w:r>
      <w:r w:rsidR="00E97ED5" w:rsidRPr="0067174C">
        <w:rPr>
          <w:rFonts w:eastAsia="Times New Roman" w:cs="Times New Roman"/>
          <w:sz w:val="32"/>
          <w:szCs w:val="32"/>
          <w:lang w:val="it-IT" w:eastAsia="vi-VN"/>
        </w:rPr>
        <w:t>đổi</w:t>
      </w:r>
      <w:r w:rsidR="00E97ED5" w:rsidRPr="0067174C">
        <w:rPr>
          <w:rFonts w:eastAsia="Times New Roman" w:cs="Times New Roman"/>
          <w:sz w:val="32"/>
          <w:szCs w:val="32"/>
          <w:lang w:val="vi-VN" w:eastAsia="vi-VN"/>
        </w:rPr>
        <w:t xml:space="preserve"> mới phương pháp tiếp cận đơn vị điều tra để thu thập thông tin, </w:t>
      </w:r>
      <w:r w:rsidRPr="0067174C">
        <w:rPr>
          <w:rFonts w:eastAsia="Times New Roman" w:cs="Times New Roman"/>
          <w:sz w:val="32"/>
          <w:szCs w:val="32"/>
          <w:lang w:val="it-IT" w:eastAsia="vi-VN"/>
        </w:rPr>
        <w:t xml:space="preserve">Tổng điều tra </w:t>
      </w:r>
      <w:r w:rsidR="00D83396" w:rsidRPr="0067174C">
        <w:rPr>
          <w:rFonts w:eastAsia="Times New Roman" w:cs="Times New Roman"/>
          <w:sz w:val="32"/>
          <w:szCs w:val="32"/>
          <w:lang w:val="it-IT" w:eastAsia="vi-VN"/>
        </w:rPr>
        <w:t xml:space="preserve">đã </w:t>
      </w:r>
      <w:r w:rsidRPr="0067174C">
        <w:rPr>
          <w:rFonts w:eastAsia="Times New Roman" w:cs="Times New Roman"/>
          <w:sz w:val="32"/>
          <w:szCs w:val="32"/>
          <w:lang w:val="it-IT" w:eastAsia="vi-VN"/>
        </w:rPr>
        <w:t xml:space="preserve">tiết kiệm </w:t>
      </w:r>
      <w:r w:rsidRPr="0067174C">
        <w:rPr>
          <w:rFonts w:eastAsia="Times New Roman" w:cs="Times New Roman"/>
          <w:sz w:val="32"/>
          <w:szCs w:val="32"/>
          <w:lang w:val="it-IT" w:eastAsia="vi-VN"/>
        </w:rPr>
        <w:lastRenderedPageBreak/>
        <w:t>khoảng một nửa tổng kinh phí so với cách điều tra truyền thống như trước đây.</w:t>
      </w:r>
    </w:p>
    <w:p w:rsidR="0059352C" w:rsidRDefault="00ED2B5C" w:rsidP="00421935">
      <w:pPr>
        <w:spacing w:after="0" w:line="288" w:lineRule="auto"/>
        <w:rPr>
          <w:rFonts w:eastAsia="Times New Roman" w:cs="Times New Roman"/>
          <w:sz w:val="32"/>
          <w:szCs w:val="32"/>
          <w:lang w:val="vi-VN" w:eastAsia="vi-VN"/>
        </w:rPr>
      </w:pPr>
      <w:r w:rsidRPr="0067174C">
        <w:rPr>
          <w:rFonts w:eastAsia="Times New Roman" w:cs="Times New Roman"/>
          <w:sz w:val="32"/>
          <w:szCs w:val="32"/>
          <w:lang w:val="it-IT" w:eastAsia="vi-VN"/>
        </w:rPr>
        <w:tab/>
        <w:t>Kết</w:t>
      </w:r>
      <w:r w:rsidRPr="0067174C">
        <w:rPr>
          <w:rFonts w:eastAsia="Times New Roman" w:cs="Times New Roman"/>
          <w:sz w:val="32"/>
          <w:szCs w:val="32"/>
          <w:lang w:val="vi-VN" w:eastAsia="vi-VN"/>
        </w:rPr>
        <w:t xml:space="preserve"> quả thực hiện Tổng điều tra kinh tế và Điều tra cơ sở hành chính trên một số mặt công tác chính như sau:</w:t>
      </w:r>
    </w:p>
    <w:p w:rsidR="004A6AAD" w:rsidRPr="0067174C" w:rsidRDefault="004A6AAD" w:rsidP="00222279">
      <w:pPr>
        <w:spacing w:before="0" w:after="160" w:line="259" w:lineRule="auto"/>
        <w:jc w:val="left"/>
        <w:rPr>
          <w:rFonts w:cs="Times New Roman"/>
          <w:b/>
          <w:spacing w:val="-6"/>
          <w:sz w:val="32"/>
          <w:szCs w:val="32"/>
        </w:rPr>
      </w:pPr>
      <w:r w:rsidRPr="0067174C">
        <w:rPr>
          <w:rFonts w:cs="Times New Roman"/>
          <w:b/>
          <w:spacing w:val="-6"/>
          <w:sz w:val="32"/>
          <w:szCs w:val="32"/>
        </w:rPr>
        <w:t xml:space="preserve">1. </w:t>
      </w:r>
      <w:r w:rsidR="00ED2B5C" w:rsidRPr="0067174C">
        <w:rPr>
          <w:rFonts w:cs="Times New Roman"/>
          <w:b/>
          <w:spacing w:val="-6"/>
          <w:sz w:val="32"/>
          <w:szCs w:val="32"/>
          <w:lang w:val="vi-VN"/>
        </w:rPr>
        <w:t>V</w:t>
      </w:r>
      <w:r w:rsidR="000420B6" w:rsidRPr="0067174C">
        <w:rPr>
          <w:rFonts w:cs="Times New Roman"/>
          <w:b/>
          <w:spacing w:val="-6"/>
          <w:sz w:val="32"/>
          <w:szCs w:val="32"/>
          <w:lang w:val="vi-VN"/>
        </w:rPr>
        <w:t>ề c</w:t>
      </w:r>
      <w:r w:rsidRPr="0067174C">
        <w:rPr>
          <w:rFonts w:cs="Times New Roman"/>
          <w:b/>
          <w:spacing w:val="-6"/>
          <w:sz w:val="32"/>
          <w:szCs w:val="32"/>
        </w:rPr>
        <w:t xml:space="preserve">ông tác </w:t>
      </w:r>
      <w:r w:rsidR="00ED2B5C" w:rsidRPr="0067174C">
        <w:rPr>
          <w:rFonts w:cs="Times New Roman"/>
          <w:b/>
          <w:spacing w:val="-6"/>
          <w:sz w:val="32"/>
          <w:szCs w:val="32"/>
        </w:rPr>
        <w:t>tổ</w:t>
      </w:r>
      <w:r w:rsidR="00ED2B5C" w:rsidRPr="0067174C">
        <w:rPr>
          <w:rFonts w:cs="Times New Roman"/>
          <w:b/>
          <w:spacing w:val="-6"/>
          <w:sz w:val="32"/>
          <w:szCs w:val="32"/>
          <w:lang w:val="vi-VN"/>
        </w:rPr>
        <w:t xml:space="preserve"> chức </w:t>
      </w:r>
      <w:r w:rsidRPr="0067174C">
        <w:rPr>
          <w:rFonts w:cs="Times New Roman"/>
          <w:b/>
          <w:spacing w:val="-6"/>
          <w:sz w:val="32"/>
          <w:szCs w:val="32"/>
        </w:rPr>
        <w:t xml:space="preserve">chỉ đạo chuẩn bị thực hiện </w:t>
      </w:r>
    </w:p>
    <w:p w:rsidR="000420B6" w:rsidRPr="00492BF6" w:rsidRDefault="004A6AAD" w:rsidP="00E423D6">
      <w:pPr>
        <w:spacing w:after="0" w:line="288" w:lineRule="auto"/>
        <w:ind w:firstLine="720"/>
        <w:rPr>
          <w:rFonts w:cs="Times New Roman"/>
          <w:noProof/>
          <w:spacing w:val="-8"/>
          <w:sz w:val="32"/>
          <w:szCs w:val="32"/>
        </w:rPr>
      </w:pPr>
      <w:r w:rsidRPr="00492BF6">
        <w:rPr>
          <w:rFonts w:cs="Times New Roman"/>
          <w:noProof/>
          <w:spacing w:val="-8"/>
          <w:sz w:val="32"/>
          <w:szCs w:val="32"/>
          <w:lang w:val="en-GB"/>
        </w:rPr>
        <w:t xml:space="preserve">Để chỉ đạo thực hiện Tổng điều tra, </w:t>
      </w:r>
      <w:r w:rsidRPr="00492BF6">
        <w:rPr>
          <w:rFonts w:cs="Times New Roman"/>
          <w:bCs/>
          <w:noProof/>
          <w:spacing w:val="-8"/>
          <w:sz w:val="32"/>
          <w:szCs w:val="32"/>
          <w:lang w:val="vi-VN"/>
        </w:rPr>
        <w:t xml:space="preserve">ngày </w:t>
      </w:r>
      <w:r w:rsidRPr="00492BF6">
        <w:rPr>
          <w:rFonts w:cs="Times New Roman"/>
          <w:noProof/>
          <w:spacing w:val="-8"/>
          <w:sz w:val="32"/>
          <w:szCs w:val="32"/>
          <w:lang w:val="vi-VN"/>
        </w:rPr>
        <w:t>03/6/2020 Thủ tướng Chính phủ đã ban hành Quyết định số 752/QĐ-TTg về việc thành lập</w:t>
      </w:r>
      <w:r w:rsidR="005265F1" w:rsidRPr="00492BF6">
        <w:rPr>
          <w:rFonts w:cs="Times New Roman"/>
          <w:noProof/>
          <w:spacing w:val="-8"/>
          <w:sz w:val="32"/>
          <w:szCs w:val="32"/>
        </w:rPr>
        <w:t xml:space="preserve"> Ban Chỉ đạo</w:t>
      </w:r>
      <w:r w:rsidRPr="00492BF6">
        <w:rPr>
          <w:rFonts w:cs="Times New Roman"/>
          <w:noProof/>
          <w:spacing w:val="-8"/>
          <w:sz w:val="32"/>
          <w:szCs w:val="32"/>
          <w:lang w:val="vi-VN"/>
        </w:rPr>
        <w:t xml:space="preserve"> </w:t>
      </w:r>
      <w:r w:rsidRPr="00492BF6">
        <w:rPr>
          <w:rFonts w:cs="Times New Roman"/>
          <w:bCs/>
          <w:noProof/>
          <w:spacing w:val="-8"/>
          <w:sz w:val="32"/>
          <w:szCs w:val="32"/>
          <w:lang w:val="vi-VN"/>
        </w:rPr>
        <w:t xml:space="preserve">Tổng điều tra </w:t>
      </w:r>
      <w:r w:rsidRPr="00492BF6">
        <w:rPr>
          <w:rFonts w:cs="Times New Roman"/>
          <w:noProof/>
          <w:spacing w:val="-8"/>
          <w:sz w:val="32"/>
          <w:szCs w:val="32"/>
          <w:lang w:val="vi-VN"/>
        </w:rPr>
        <w:t>kinh tế</w:t>
      </w:r>
      <w:r w:rsidRPr="00492BF6">
        <w:rPr>
          <w:rFonts w:cs="Times New Roman"/>
          <w:bCs/>
          <w:noProof/>
          <w:spacing w:val="-8"/>
          <w:sz w:val="32"/>
          <w:szCs w:val="32"/>
          <w:lang w:val="vi-VN"/>
        </w:rPr>
        <w:t xml:space="preserve"> </w:t>
      </w:r>
      <w:r w:rsidR="003148C1" w:rsidRPr="00492BF6">
        <w:rPr>
          <w:rFonts w:cs="Times New Roman"/>
          <w:noProof/>
          <w:spacing w:val="-8"/>
          <w:sz w:val="32"/>
          <w:szCs w:val="32"/>
        </w:rPr>
        <w:t>(</w:t>
      </w:r>
      <w:r w:rsidR="003148C1" w:rsidRPr="00492BF6">
        <w:rPr>
          <w:rFonts w:cs="Times New Roman"/>
          <w:bCs/>
          <w:noProof/>
          <w:spacing w:val="-8"/>
          <w:sz w:val="32"/>
          <w:szCs w:val="32"/>
          <w:lang w:val="vi-VN"/>
        </w:rPr>
        <w:t>BCĐ</w:t>
      </w:r>
      <w:r w:rsidR="003148C1" w:rsidRPr="00492BF6">
        <w:rPr>
          <w:rFonts w:cs="Times New Roman"/>
          <w:bCs/>
          <w:noProof/>
          <w:spacing w:val="-8"/>
          <w:sz w:val="32"/>
          <w:szCs w:val="32"/>
        </w:rPr>
        <w:t>)</w:t>
      </w:r>
      <w:r w:rsidR="003148C1" w:rsidRPr="00492BF6">
        <w:rPr>
          <w:rFonts w:cs="Times New Roman"/>
          <w:bCs/>
          <w:noProof/>
          <w:spacing w:val="-8"/>
          <w:sz w:val="32"/>
          <w:szCs w:val="32"/>
          <w:lang w:val="vi-VN"/>
        </w:rPr>
        <w:t xml:space="preserve"> </w:t>
      </w:r>
      <w:r w:rsidRPr="00492BF6">
        <w:rPr>
          <w:rFonts w:cs="Times New Roman"/>
          <w:bCs/>
          <w:noProof/>
          <w:spacing w:val="-8"/>
          <w:sz w:val="32"/>
          <w:szCs w:val="32"/>
          <w:lang w:val="vi-VN"/>
        </w:rPr>
        <w:t>Trung ương</w:t>
      </w:r>
      <w:r w:rsidR="0073303B" w:rsidRPr="00492BF6">
        <w:rPr>
          <w:rFonts w:cs="Times New Roman"/>
          <w:bCs/>
          <w:noProof/>
          <w:spacing w:val="-8"/>
          <w:sz w:val="32"/>
          <w:szCs w:val="32"/>
          <w:lang w:val="vi-VN"/>
        </w:rPr>
        <w:t xml:space="preserve"> với 18 thành viên là Lãnh đạo các Bộ và cơ quan liên quan</w:t>
      </w:r>
      <w:r w:rsidRPr="00492BF6">
        <w:rPr>
          <w:rFonts w:cs="Times New Roman"/>
          <w:bCs/>
          <w:noProof/>
          <w:spacing w:val="-8"/>
          <w:sz w:val="32"/>
          <w:szCs w:val="32"/>
          <w:lang w:val="vi-VN"/>
        </w:rPr>
        <w:t xml:space="preserve">. </w:t>
      </w:r>
      <w:r w:rsidRPr="00492BF6">
        <w:rPr>
          <w:rFonts w:cs="Times New Roman"/>
          <w:noProof/>
          <w:spacing w:val="-8"/>
          <w:sz w:val="32"/>
          <w:szCs w:val="32"/>
          <w:lang w:val="vi-VN"/>
        </w:rPr>
        <w:t xml:space="preserve">Để giúp việc cho BCĐ Trung ương, Bộ trưởng Bộ Kế hoạch và Đầu tư đã ban hành Quyết định số 912/QĐ-BKHĐT ngày 18/6/2020 về việc thành lập Tổ thường trực </w:t>
      </w:r>
      <w:r w:rsidRPr="00492BF6">
        <w:rPr>
          <w:rFonts w:cs="Times New Roman"/>
          <w:bCs/>
          <w:noProof/>
          <w:spacing w:val="-8"/>
          <w:sz w:val="32"/>
          <w:szCs w:val="32"/>
          <w:lang w:val="vi-VN"/>
        </w:rPr>
        <w:t>Tổng điều tra kinh tế</w:t>
      </w:r>
      <w:r w:rsidRPr="00492BF6">
        <w:rPr>
          <w:rFonts w:cs="Times New Roman"/>
          <w:noProof/>
          <w:spacing w:val="-8"/>
          <w:sz w:val="32"/>
          <w:szCs w:val="32"/>
          <w:lang w:val="vi-VN"/>
        </w:rPr>
        <w:t xml:space="preserve"> Trung ương</w:t>
      </w:r>
      <w:r w:rsidRPr="00492BF6">
        <w:rPr>
          <w:rFonts w:cs="Times New Roman"/>
          <w:noProof/>
          <w:spacing w:val="-8"/>
          <w:sz w:val="32"/>
          <w:szCs w:val="32"/>
        </w:rPr>
        <w:t xml:space="preserve">. </w:t>
      </w:r>
    </w:p>
    <w:p w:rsidR="00250DB0" w:rsidRPr="0067174C" w:rsidRDefault="009205F7" w:rsidP="00E423D6">
      <w:pPr>
        <w:spacing w:after="0" w:line="288" w:lineRule="auto"/>
        <w:ind w:firstLine="720"/>
        <w:rPr>
          <w:rFonts w:cs="Times New Roman"/>
          <w:sz w:val="32"/>
          <w:szCs w:val="32"/>
          <w:lang w:val="vi-VN"/>
        </w:rPr>
      </w:pPr>
      <w:r w:rsidRPr="0067174C">
        <w:rPr>
          <w:rFonts w:cs="Times New Roman"/>
          <w:sz w:val="32"/>
          <w:szCs w:val="32"/>
        </w:rPr>
        <w:t>Đối với Điều tra cơ sở hành chính, ngày 27/12/2019</w:t>
      </w:r>
      <w:r w:rsidR="00805866">
        <w:rPr>
          <w:rFonts w:cs="Times New Roman"/>
          <w:sz w:val="32"/>
          <w:szCs w:val="32"/>
        </w:rPr>
        <w:t>,</w:t>
      </w:r>
      <w:r w:rsidRPr="0067174C">
        <w:rPr>
          <w:rFonts w:cs="Times New Roman"/>
          <w:sz w:val="32"/>
          <w:szCs w:val="32"/>
        </w:rPr>
        <w:t xml:space="preserve"> Bộ trưởng Bộ Nội vụ đã ban hành </w:t>
      </w:r>
      <w:r w:rsidR="000420B6" w:rsidRPr="0067174C">
        <w:rPr>
          <w:rFonts w:cs="Times New Roman"/>
          <w:sz w:val="32"/>
          <w:szCs w:val="32"/>
        </w:rPr>
        <w:t>các</w:t>
      </w:r>
      <w:r w:rsidR="000420B6" w:rsidRPr="0067174C">
        <w:rPr>
          <w:rFonts w:cs="Times New Roman"/>
          <w:sz w:val="32"/>
          <w:szCs w:val="32"/>
          <w:lang w:val="vi-VN"/>
        </w:rPr>
        <w:t xml:space="preserve"> q</w:t>
      </w:r>
      <w:r w:rsidRPr="0067174C">
        <w:rPr>
          <w:rFonts w:cs="Times New Roman"/>
          <w:sz w:val="32"/>
          <w:szCs w:val="32"/>
        </w:rPr>
        <w:t>uyết định thành lập BCĐ Điều tra cơ sở hành chính Trung ương</w:t>
      </w:r>
      <w:r w:rsidR="000420B6" w:rsidRPr="0067174C">
        <w:rPr>
          <w:rFonts w:cs="Times New Roman"/>
          <w:sz w:val="32"/>
          <w:szCs w:val="32"/>
          <w:lang w:val="vi-VN"/>
        </w:rPr>
        <w:t xml:space="preserve"> và</w:t>
      </w:r>
      <w:r w:rsidRPr="0067174C">
        <w:rPr>
          <w:rFonts w:cs="Times New Roman"/>
          <w:sz w:val="32"/>
          <w:szCs w:val="32"/>
        </w:rPr>
        <w:t xml:space="preserve"> thành lập Tổ thường trực giúp việc BCĐ Điều tra cơ sở hành chính Trung ương năm 2021</w:t>
      </w:r>
      <w:r w:rsidR="000420B6" w:rsidRPr="0067174C">
        <w:rPr>
          <w:rFonts w:cs="Times New Roman"/>
          <w:sz w:val="32"/>
          <w:szCs w:val="32"/>
          <w:lang w:val="vi-VN"/>
        </w:rPr>
        <w:t>.</w:t>
      </w:r>
    </w:p>
    <w:p w:rsidR="000420B6" w:rsidRPr="0067174C" w:rsidRDefault="000420B6" w:rsidP="005718D7">
      <w:pPr>
        <w:spacing w:after="0" w:line="288" w:lineRule="auto"/>
        <w:ind w:firstLine="720"/>
        <w:rPr>
          <w:rFonts w:cs="Times New Roman"/>
          <w:noProof/>
          <w:sz w:val="32"/>
          <w:szCs w:val="32"/>
          <w:lang w:val="en-GB"/>
        </w:rPr>
      </w:pPr>
      <w:r w:rsidRPr="0067174C">
        <w:rPr>
          <w:rFonts w:cs="Times New Roman"/>
          <w:noProof/>
          <w:sz w:val="32"/>
          <w:szCs w:val="32"/>
          <w:lang w:val="en-GB"/>
        </w:rPr>
        <w:t>Hai</w:t>
      </w:r>
      <w:r w:rsidRPr="0067174C">
        <w:rPr>
          <w:rFonts w:cs="Times New Roman"/>
          <w:noProof/>
          <w:sz w:val="32"/>
          <w:szCs w:val="32"/>
          <w:lang w:val="vi-VN"/>
        </w:rPr>
        <w:t xml:space="preserve"> </w:t>
      </w:r>
      <w:r w:rsidR="009205F7" w:rsidRPr="0067174C">
        <w:rPr>
          <w:rFonts w:cs="Times New Roman"/>
          <w:noProof/>
          <w:sz w:val="32"/>
          <w:szCs w:val="32"/>
          <w:lang w:val="en-GB"/>
        </w:rPr>
        <w:t xml:space="preserve">BCĐ </w:t>
      </w:r>
      <w:r w:rsidR="009205F7" w:rsidRPr="0067174C">
        <w:rPr>
          <w:rFonts w:cs="Times New Roman"/>
          <w:sz w:val="32"/>
          <w:szCs w:val="32"/>
        </w:rPr>
        <w:t>Trung ươn</w:t>
      </w:r>
      <w:r w:rsidRPr="0067174C">
        <w:rPr>
          <w:rFonts w:cs="Times New Roman"/>
          <w:sz w:val="32"/>
          <w:szCs w:val="32"/>
        </w:rPr>
        <w:t>g</w:t>
      </w:r>
      <w:r w:rsidRPr="0067174C">
        <w:rPr>
          <w:rFonts w:cs="Times New Roman"/>
          <w:sz w:val="32"/>
          <w:szCs w:val="32"/>
          <w:lang w:val="vi-VN"/>
        </w:rPr>
        <w:t xml:space="preserve"> đã phối hợp chỉ đạo thực hiện Tổng điều tra kinh tế và Điều tra cơ sở hành chính </w:t>
      </w:r>
      <w:r w:rsidRPr="0067174C">
        <w:rPr>
          <w:rFonts w:cs="Times New Roman"/>
          <w:noProof/>
          <w:sz w:val="32"/>
          <w:szCs w:val="32"/>
          <w:lang w:val="en-GB"/>
        </w:rPr>
        <w:t>tại</w:t>
      </w:r>
      <w:r w:rsidRPr="0067174C">
        <w:rPr>
          <w:rFonts w:cs="Times New Roman"/>
          <w:noProof/>
          <w:sz w:val="32"/>
          <w:szCs w:val="32"/>
          <w:lang w:val="vi-VN"/>
        </w:rPr>
        <w:t xml:space="preserve"> các Bộ và 63 tỉnh, thành phố trực thuộc Trung ương; hướng dẫn </w:t>
      </w:r>
      <w:r w:rsidR="004A6AAD" w:rsidRPr="0067174C">
        <w:rPr>
          <w:rFonts w:cs="Times New Roman"/>
          <w:sz w:val="32"/>
          <w:szCs w:val="32"/>
          <w:lang w:val="vi-VN"/>
        </w:rPr>
        <w:t>Bộ Quốc phòng</w:t>
      </w:r>
      <w:r w:rsidR="004A6AAD" w:rsidRPr="0067174C">
        <w:rPr>
          <w:rFonts w:cs="Times New Roman"/>
          <w:sz w:val="32"/>
          <w:szCs w:val="32"/>
        </w:rPr>
        <w:t>,</w:t>
      </w:r>
      <w:r w:rsidR="004A6AAD" w:rsidRPr="0067174C">
        <w:rPr>
          <w:rFonts w:cs="Times New Roman"/>
          <w:sz w:val="32"/>
          <w:szCs w:val="32"/>
          <w:lang w:val="vi-VN"/>
        </w:rPr>
        <w:t xml:space="preserve"> Bộ Công an</w:t>
      </w:r>
      <w:r w:rsidR="004A6AAD" w:rsidRPr="0067174C">
        <w:rPr>
          <w:rFonts w:cs="Times New Roman"/>
          <w:sz w:val="32"/>
          <w:szCs w:val="32"/>
        </w:rPr>
        <w:t xml:space="preserve"> và</w:t>
      </w:r>
      <w:r w:rsidR="004A6AAD" w:rsidRPr="0067174C">
        <w:rPr>
          <w:rFonts w:cs="Times New Roman"/>
          <w:bCs/>
          <w:noProof/>
          <w:sz w:val="32"/>
          <w:szCs w:val="32"/>
        </w:rPr>
        <w:t xml:space="preserve"> các địa phương, </w:t>
      </w:r>
      <w:r w:rsidR="004A6AAD" w:rsidRPr="0067174C">
        <w:rPr>
          <w:rFonts w:cs="Times New Roman"/>
          <w:sz w:val="32"/>
          <w:szCs w:val="32"/>
          <w:lang w:val="vi-VN"/>
        </w:rPr>
        <w:t>thành lập BCĐ và Tổ thường trực các cấp</w:t>
      </w:r>
      <w:r w:rsidR="004A6AAD" w:rsidRPr="0067174C">
        <w:rPr>
          <w:rFonts w:cs="Times New Roman"/>
          <w:noProof/>
          <w:sz w:val="32"/>
          <w:szCs w:val="32"/>
          <w:lang w:val="vi-VN"/>
        </w:rPr>
        <w:t xml:space="preserve">. </w:t>
      </w:r>
      <w:r w:rsidRPr="0067174C">
        <w:rPr>
          <w:rFonts w:cs="Times New Roman"/>
          <w:noProof/>
          <w:sz w:val="32"/>
          <w:szCs w:val="32"/>
          <w:lang w:val="vi-VN"/>
        </w:rPr>
        <w:t xml:space="preserve">Tại các tỉnh, </w:t>
      </w:r>
      <w:r w:rsidR="004A6AAD" w:rsidRPr="0067174C">
        <w:rPr>
          <w:rFonts w:cs="Times New Roman"/>
          <w:noProof/>
          <w:sz w:val="32"/>
          <w:szCs w:val="32"/>
        </w:rPr>
        <w:t>c</w:t>
      </w:r>
      <w:r w:rsidR="004A6AAD" w:rsidRPr="0067174C">
        <w:rPr>
          <w:rFonts w:cs="Times New Roman"/>
          <w:noProof/>
          <w:sz w:val="32"/>
          <w:szCs w:val="32"/>
          <w:lang w:val="en-GB"/>
        </w:rPr>
        <w:t>ó 10.557 BCĐ cấp tỉnh, cấp huyện, cấp xã đã được thành lập với tổng số 67.541 thành viên</w:t>
      </w:r>
      <w:r w:rsidRPr="0067174C">
        <w:rPr>
          <w:rFonts w:cs="Times New Roman"/>
          <w:noProof/>
          <w:sz w:val="32"/>
          <w:szCs w:val="32"/>
          <w:lang w:val="vi-VN"/>
        </w:rPr>
        <w:t xml:space="preserve"> thực hiện nhiệm vụ của Tổng điều tra kinh tế và Điều tra cơ sở hành chính năm 2021</w:t>
      </w:r>
      <w:r w:rsidR="004A6AAD" w:rsidRPr="0067174C">
        <w:rPr>
          <w:rFonts w:cs="Times New Roman"/>
          <w:noProof/>
          <w:sz w:val="32"/>
          <w:szCs w:val="32"/>
          <w:lang w:val="en-GB"/>
        </w:rPr>
        <w:t xml:space="preserve">. </w:t>
      </w:r>
    </w:p>
    <w:p w:rsidR="004A6AAD" w:rsidRPr="0067174C" w:rsidRDefault="004A6AAD" w:rsidP="005718D7">
      <w:pPr>
        <w:spacing w:after="0" w:line="288" w:lineRule="auto"/>
        <w:ind w:firstLine="720"/>
        <w:rPr>
          <w:rFonts w:cs="Times New Roman"/>
          <w:spacing w:val="-4"/>
          <w:sz w:val="32"/>
          <w:szCs w:val="32"/>
        </w:rPr>
      </w:pPr>
      <w:r w:rsidRPr="0067174C">
        <w:rPr>
          <w:rFonts w:cs="Times New Roman"/>
          <w:noProof/>
          <w:spacing w:val="-4"/>
          <w:sz w:val="32"/>
          <w:szCs w:val="32"/>
          <w:lang w:val="en-GB"/>
        </w:rPr>
        <w:t xml:space="preserve">Trong quá trình chỉ đạo thực hiện Tổng điều tra, BCĐ Trung ương đã ban hành 08 thông báo nghiệp vụ </w:t>
      </w:r>
      <w:r w:rsidRPr="0067174C">
        <w:rPr>
          <w:rFonts w:cs="Times New Roman"/>
          <w:spacing w:val="-4"/>
          <w:sz w:val="32"/>
          <w:szCs w:val="32"/>
        </w:rPr>
        <w:t xml:space="preserve">và nhiều văn bản gửi Bộ, ngành, Tập đoàn, Tổng công ty, BCĐ địa phương và các đơn vị có liên quan để hướng dẫn thu thập thông tin, kiểm tra giám sát và nghiệm thu kết quả </w:t>
      </w:r>
      <w:r w:rsidRPr="0067174C">
        <w:rPr>
          <w:rFonts w:cs="Times New Roman"/>
          <w:noProof/>
          <w:spacing w:val="-4"/>
          <w:sz w:val="32"/>
          <w:szCs w:val="32"/>
          <w:lang w:val="en-GB"/>
        </w:rPr>
        <w:t>Tổng điều tra</w:t>
      </w:r>
      <w:r w:rsidRPr="0067174C">
        <w:rPr>
          <w:rFonts w:cs="Times New Roman"/>
          <w:spacing w:val="-4"/>
          <w:sz w:val="32"/>
          <w:szCs w:val="32"/>
        </w:rPr>
        <w:t>.</w:t>
      </w:r>
    </w:p>
    <w:p w:rsidR="00942863" w:rsidRPr="0067174C" w:rsidRDefault="00DD35DA" w:rsidP="00DD35DA">
      <w:pPr>
        <w:spacing w:after="0" w:line="288" w:lineRule="auto"/>
        <w:ind w:firstLine="709"/>
        <w:rPr>
          <w:rFonts w:cs="Times New Roman"/>
          <w:sz w:val="32"/>
          <w:szCs w:val="32"/>
          <w:lang w:val="it-IT"/>
        </w:rPr>
      </w:pPr>
      <w:r w:rsidRPr="0067174C">
        <w:rPr>
          <w:rFonts w:cs="Times New Roman"/>
          <w:sz w:val="32"/>
          <w:szCs w:val="32"/>
          <w:lang w:val="it-IT"/>
        </w:rPr>
        <w:t>Hai</w:t>
      </w:r>
      <w:r w:rsidRPr="0067174C">
        <w:rPr>
          <w:rFonts w:cs="Times New Roman"/>
          <w:sz w:val="32"/>
          <w:szCs w:val="32"/>
          <w:lang w:val="vi-VN"/>
        </w:rPr>
        <w:t xml:space="preserve"> </w:t>
      </w:r>
      <w:r w:rsidRPr="0067174C">
        <w:rPr>
          <w:rFonts w:cs="Times New Roman"/>
          <w:sz w:val="32"/>
          <w:szCs w:val="32"/>
          <w:lang w:val="it-IT"/>
        </w:rPr>
        <w:t>B</w:t>
      </w:r>
      <w:r w:rsidRPr="0067174C">
        <w:rPr>
          <w:rFonts w:cs="Times New Roman"/>
          <w:sz w:val="32"/>
          <w:szCs w:val="32"/>
          <w:lang w:val="vi-VN"/>
        </w:rPr>
        <w:t xml:space="preserve">CĐ Trung ương </w:t>
      </w:r>
      <w:r w:rsidR="004A6AAD" w:rsidRPr="0067174C">
        <w:rPr>
          <w:rFonts w:cs="Times New Roman"/>
          <w:sz w:val="32"/>
          <w:szCs w:val="32"/>
          <w:lang w:val="it-IT"/>
        </w:rPr>
        <w:t xml:space="preserve">đã chủ động phối hợp </w:t>
      </w:r>
      <w:r w:rsidRPr="0067174C">
        <w:rPr>
          <w:rFonts w:cs="Times New Roman"/>
          <w:sz w:val="32"/>
          <w:szCs w:val="32"/>
          <w:lang w:val="it-IT"/>
        </w:rPr>
        <w:t>với</w:t>
      </w:r>
      <w:r w:rsidRPr="0067174C">
        <w:rPr>
          <w:rFonts w:cs="Times New Roman"/>
          <w:sz w:val="32"/>
          <w:szCs w:val="32"/>
          <w:lang w:val="vi-VN"/>
        </w:rPr>
        <w:t xml:space="preserve"> các </w:t>
      </w:r>
      <w:r w:rsidR="00805866">
        <w:rPr>
          <w:rFonts w:cs="Times New Roman"/>
          <w:sz w:val="32"/>
          <w:szCs w:val="32"/>
        </w:rPr>
        <w:t>B</w:t>
      </w:r>
      <w:r w:rsidR="00805866" w:rsidRPr="0067174C">
        <w:rPr>
          <w:rFonts w:cs="Times New Roman"/>
          <w:sz w:val="32"/>
          <w:szCs w:val="32"/>
          <w:lang w:val="vi-VN"/>
        </w:rPr>
        <w:t>ộ</w:t>
      </w:r>
      <w:r w:rsidRPr="0067174C">
        <w:rPr>
          <w:rFonts w:cs="Times New Roman"/>
          <w:sz w:val="32"/>
          <w:szCs w:val="32"/>
          <w:lang w:val="vi-VN"/>
        </w:rPr>
        <w:t>, ngành liên quan để thực hiện Tổng điều tra</w:t>
      </w:r>
      <w:r w:rsidR="004A6AAD" w:rsidRPr="0067174C">
        <w:rPr>
          <w:rFonts w:cs="Times New Roman"/>
          <w:sz w:val="32"/>
          <w:szCs w:val="32"/>
          <w:lang w:val="it-IT"/>
        </w:rPr>
        <w:t xml:space="preserve">, cụ thể: </w:t>
      </w:r>
    </w:p>
    <w:p w:rsidR="00942863" w:rsidRPr="0067174C" w:rsidRDefault="004A6AAD" w:rsidP="005718D7">
      <w:pPr>
        <w:spacing w:after="0" w:line="288" w:lineRule="auto"/>
        <w:ind w:firstLine="709"/>
        <w:rPr>
          <w:rFonts w:cs="Times New Roman"/>
          <w:sz w:val="32"/>
          <w:szCs w:val="32"/>
          <w:lang w:val="it-IT"/>
        </w:rPr>
      </w:pPr>
      <w:r w:rsidRPr="0067174C">
        <w:rPr>
          <w:rFonts w:cs="Times New Roman"/>
          <w:i/>
          <w:sz w:val="32"/>
          <w:szCs w:val="32"/>
        </w:rPr>
        <w:lastRenderedPageBreak/>
        <w:t>(i)</w:t>
      </w:r>
      <w:r w:rsidRPr="0067174C">
        <w:rPr>
          <w:rFonts w:cs="Times New Roman"/>
          <w:i/>
          <w:sz w:val="32"/>
          <w:szCs w:val="32"/>
          <w:lang w:val="it-IT"/>
        </w:rPr>
        <w:t xml:space="preserve"> Phối hợp với Bộ Tài chính trong công tác</w:t>
      </w:r>
      <w:r w:rsidRPr="0067174C">
        <w:rPr>
          <w:rFonts w:cs="Times New Roman"/>
          <w:sz w:val="32"/>
          <w:szCs w:val="32"/>
          <w:lang w:val="it-IT"/>
        </w:rPr>
        <w:t xml:space="preserve"> chia sẻ dữ liệu hành chính về quản lý thuế cho TCTK; tuyên truyền Tổng điều tra trên Website của Tổng cục Thuế; bố</w:t>
      </w:r>
      <w:r w:rsidR="003148C1" w:rsidRPr="0067174C">
        <w:rPr>
          <w:rFonts w:cs="Times New Roman"/>
          <w:sz w:val="32"/>
          <w:szCs w:val="32"/>
          <w:lang w:val="it-IT"/>
        </w:rPr>
        <w:t xml:space="preserve"> trí</w:t>
      </w:r>
      <w:r w:rsidRPr="0067174C">
        <w:rPr>
          <w:rFonts w:cs="Times New Roman"/>
          <w:sz w:val="32"/>
          <w:szCs w:val="32"/>
          <w:lang w:val="it-IT"/>
        </w:rPr>
        <w:t xml:space="preserve"> kinh phí Tổng điều tra theo dự toán</w:t>
      </w:r>
      <w:r w:rsidR="00EA56D3" w:rsidRPr="0067174C">
        <w:rPr>
          <w:rFonts w:cs="Times New Roman"/>
          <w:sz w:val="32"/>
          <w:szCs w:val="32"/>
          <w:lang w:val="it-IT"/>
        </w:rPr>
        <w:t>.</w:t>
      </w:r>
      <w:r w:rsidRPr="0067174C">
        <w:rPr>
          <w:rFonts w:cs="Times New Roman"/>
          <w:sz w:val="32"/>
          <w:szCs w:val="32"/>
          <w:lang w:val="it-IT"/>
        </w:rPr>
        <w:t xml:space="preserve"> </w:t>
      </w:r>
    </w:p>
    <w:p w:rsidR="00942863" w:rsidRPr="00492BF6" w:rsidRDefault="004A6AAD" w:rsidP="005718D7">
      <w:pPr>
        <w:spacing w:after="0" w:line="288" w:lineRule="auto"/>
        <w:ind w:firstLine="709"/>
        <w:rPr>
          <w:rFonts w:cs="Times New Roman"/>
          <w:spacing w:val="-8"/>
          <w:sz w:val="32"/>
          <w:szCs w:val="32"/>
          <w:lang w:val="it-IT"/>
        </w:rPr>
      </w:pPr>
      <w:r w:rsidRPr="00492BF6">
        <w:rPr>
          <w:rFonts w:cs="Times New Roman"/>
          <w:i/>
          <w:spacing w:val="-8"/>
          <w:sz w:val="32"/>
          <w:szCs w:val="32"/>
        </w:rPr>
        <w:t xml:space="preserve">(ii) </w:t>
      </w:r>
      <w:r w:rsidRPr="00492BF6">
        <w:rPr>
          <w:rFonts w:cs="Times New Roman"/>
          <w:i/>
          <w:spacing w:val="-8"/>
          <w:sz w:val="32"/>
          <w:szCs w:val="32"/>
          <w:lang w:val="it-IT"/>
        </w:rPr>
        <w:t>Phối hợp với Bộ Quốc phòng, Bộ Công an trong công tác</w:t>
      </w:r>
      <w:r w:rsidRPr="00492BF6">
        <w:rPr>
          <w:rFonts w:cs="Times New Roman"/>
          <w:spacing w:val="-8"/>
          <w:sz w:val="32"/>
          <w:szCs w:val="32"/>
          <w:lang w:val="it-IT"/>
        </w:rPr>
        <w:t xml:space="preserve"> hoàn thiện Phương án Tổng điều tra</w:t>
      </w:r>
      <w:r w:rsidR="00A87ED7" w:rsidRPr="00492BF6">
        <w:rPr>
          <w:rFonts w:cs="Times New Roman"/>
          <w:spacing w:val="-8"/>
          <w:sz w:val="32"/>
          <w:szCs w:val="32"/>
          <w:lang w:val="it-IT"/>
        </w:rPr>
        <w:t xml:space="preserve"> của các Bộ</w:t>
      </w:r>
      <w:r w:rsidRPr="00492BF6">
        <w:rPr>
          <w:rFonts w:cs="Times New Roman"/>
          <w:spacing w:val="-8"/>
          <w:sz w:val="32"/>
          <w:szCs w:val="32"/>
          <w:lang w:val="it-IT"/>
        </w:rPr>
        <w:t xml:space="preserve"> theo phương án của BCĐ Trung ương; hoàn thiện dự toán kinh phí; tổ chức </w:t>
      </w:r>
      <w:r w:rsidR="00D83396" w:rsidRPr="00492BF6">
        <w:rPr>
          <w:rFonts w:cs="Times New Roman"/>
          <w:spacing w:val="-8"/>
          <w:sz w:val="32"/>
          <w:szCs w:val="32"/>
          <w:lang w:val="it-IT"/>
        </w:rPr>
        <w:t xml:space="preserve">tập huấn nghiệp vụ và </w:t>
      </w:r>
      <w:r w:rsidRPr="00492BF6">
        <w:rPr>
          <w:rFonts w:cs="Times New Roman"/>
          <w:spacing w:val="-8"/>
          <w:sz w:val="32"/>
          <w:szCs w:val="32"/>
          <w:lang w:val="it-IT"/>
        </w:rPr>
        <w:t>thu thập thông tin của các doanh nghiệp, đơn vị sự nghiệp trực thuộc; tổ chức thu thập xử lý thông tin và gửi cơ sở dữ liệu về TCTK theo đúng thời hạn quy đị</w:t>
      </w:r>
      <w:r w:rsidR="00EA56D3" w:rsidRPr="00492BF6">
        <w:rPr>
          <w:rFonts w:cs="Times New Roman"/>
          <w:spacing w:val="-8"/>
          <w:sz w:val="32"/>
          <w:szCs w:val="32"/>
          <w:lang w:val="it-IT"/>
        </w:rPr>
        <w:t>nh.</w:t>
      </w:r>
      <w:r w:rsidRPr="00492BF6">
        <w:rPr>
          <w:rFonts w:cs="Times New Roman"/>
          <w:spacing w:val="-8"/>
          <w:sz w:val="32"/>
          <w:szCs w:val="32"/>
          <w:lang w:val="it-IT"/>
        </w:rPr>
        <w:t xml:space="preserve"> </w:t>
      </w:r>
    </w:p>
    <w:p w:rsidR="00942863" w:rsidRPr="0067174C" w:rsidRDefault="004A6AAD" w:rsidP="005718D7">
      <w:pPr>
        <w:spacing w:after="0" w:line="288" w:lineRule="auto"/>
        <w:ind w:firstLine="709"/>
        <w:rPr>
          <w:rFonts w:cs="Times New Roman"/>
          <w:sz w:val="32"/>
          <w:szCs w:val="32"/>
          <w:lang w:val="it-IT"/>
        </w:rPr>
      </w:pPr>
      <w:r w:rsidRPr="0067174C">
        <w:rPr>
          <w:rFonts w:cs="Times New Roman"/>
          <w:i/>
          <w:sz w:val="32"/>
          <w:szCs w:val="32"/>
        </w:rPr>
        <w:t>(i</w:t>
      </w:r>
      <w:r w:rsidR="00DD35DA" w:rsidRPr="0067174C">
        <w:rPr>
          <w:rFonts w:cs="Times New Roman"/>
          <w:i/>
          <w:sz w:val="32"/>
          <w:szCs w:val="32"/>
        </w:rPr>
        <w:t>ii</w:t>
      </w:r>
      <w:r w:rsidRPr="0067174C">
        <w:rPr>
          <w:rFonts w:cs="Times New Roman"/>
          <w:i/>
          <w:sz w:val="32"/>
          <w:szCs w:val="32"/>
        </w:rPr>
        <w:t>)</w:t>
      </w:r>
      <w:r w:rsidRPr="0067174C">
        <w:rPr>
          <w:rFonts w:cs="Times New Roman"/>
          <w:i/>
          <w:sz w:val="32"/>
          <w:szCs w:val="32"/>
          <w:lang w:val="it-IT"/>
        </w:rPr>
        <w:t xml:space="preserve"> Phối hợp với Bộ Thông tin và Truyền thông trong công tác</w:t>
      </w:r>
      <w:r w:rsidR="00942863" w:rsidRPr="0067174C">
        <w:rPr>
          <w:rFonts w:cs="Times New Roman"/>
          <w:i/>
          <w:sz w:val="32"/>
          <w:szCs w:val="32"/>
          <w:lang w:val="it-IT"/>
        </w:rPr>
        <w:t xml:space="preserve"> </w:t>
      </w:r>
      <w:r w:rsidR="00942863" w:rsidRPr="0067174C">
        <w:rPr>
          <w:rFonts w:cs="Times New Roman"/>
          <w:sz w:val="32"/>
          <w:szCs w:val="32"/>
          <w:lang w:val="it-IT"/>
        </w:rPr>
        <w:t>t</w:t>
      </w:r>
      <w:r w:rsidRPr="0067174C">
        <w:rPr>
          <w:rFonts w:cs="Times New Roman"/>
          <w:sz w:val="32"/>
          <w:szCs w:val="32"/>
          <w:lang w:val="it-IT"/>
        </w:rPr>
        <w:t xml:space="preserve">uyên truyền Tổng điều tra; hỗ </w:t>
      </w:r>
      <w:r w:rsidR="00805866">
        <w:rPr>
          <w:rFonts w:cs="Times New Roman"/>
          <w:sz w:val="32"/>
          <w:szCs w:val="32"/>
          <w:lang w:val="it-IT"/>
        </w:rPr>
        <w:t xml:space="preserve">trợ </w:t>
      </w:r>
      <w:r w:rsidR="00ED2B5C" w:rsidRPr="0067174C">
        <w:rPr>
          <w:rFonts w:cs="Times New Roman"/>
          <w:sz w:val="32"/>
          <w:szCs w:val="32"/>
          <w:lang w:val="it-IT"/>
        </w:rPr>
        <w:t>kiểm</w:t>
      </w:r>
      <w:r w:rsidR="00ED2B5C" w:rsidRPr="0067174C">
        <w:rPr>
          <w:rFonts w:cs="Times New Roman"/>
          <w:sz w:val="32"/>
          <w:szCs w:val="32"/>
          <w:lang w:val="vi-VN"/>
        </w:rPr>
        <w:t xml:space="preserve"> tra, </w:t>
      </w:r>
      <w:r w:rsidRPr="0067174C">
        <w:rPr>
          <w:rFonts w:cs="Times New Roman"/>
          <w:sz w:val="32"/>
          <w:szCs w:val="32"/>
          <w:lang w:val="it-IT"/>
        </w:rPr>
        <w:t>bảo đảm an toàn, an ninh hệ thống mạng trong suốt quá trình thực hiện Tổng điề</w:t>
      </w:r>
      <w:r w:rsidR="00A87ED7" w:rsidRPr="0067174C">
        <w:rPr>
          <w:rFonts w:cs="Times New Roman"/>
          <w:sz w:val="32"/>
          <w:szCs w:val="32"/>
          <w:lang w:val="it-IT"/>
        </w:rPr>
        <w:t>u tra.</w:t>
      </w:r>
      <w:r w:rsidRPr="0067174C">
        <w:rPr>
          <w:rFonts w:cs="Times New Roman"/>
          <w:sz w:val="32"/>
          <w:szCs w:val="32"/>
          <w:lang w:val="it-IT"/>
        </w:rPr>
        <w:t xml:space="preserve"> </w:t>
      </w:r>
    </w:p>
    <w:p w:rsidR="004A6AAD" w:rsidRPr="0067174C" w:rsidRDefault="00DD35DA" w:rsidP="005718D7">
      <w:pPr>
        <w:spacing w:after="0" w:line="288" w:lineRule="auto"/>
        <w:ind w:firstLine="709"/>
        <w:rPr>
          <w:rFonts w:cs="Times New Roman"/>
          <w:sz w:val="32"/>
          <w:szCs w:val="32"/>
          <w:lang w:val="it-IT"/>
        </w:rPr>
      </w:pPr>
      <w:r w:rsidRPr="0067174C">
        <w:rPr>
          <w:rFonts w:cs="Times New Roman"/>
          <w:i/>
          <w:sz w:val="32"/>
          <w:szCs w:val="32"/>
        </w:rPr>
        <w:t>(iv</w:t>
      </w:r>
      <w:r w:rsidR="004A6AAD" w:rsidRPr="0067174C">
        <w:rPr>
          <w:rFonts w:cs="Times New Roman"/>
          <w:i/>
          <w:sz w:val="32"/>
          <w:szCs w:val="32"/>
        </w:rPr>
        <w:t>)</w:t>
      </w:r>
      <w:r w:rsidR="004A6AAD" w:rsidRPr="0067174C">
        <w:rPr>
          <w:rFonts w:cs="Times New Roman"/>
          <w:i/>
          <w:sz w:val="32"/>
          <w:szCs w:val="32"/>
          <w:lang w:val="it-IT"/>
        </w:rPr>
        <w:t xml:space="preserve"> Phối hợp với các </w:t>
      </w:r>
      <w:r w:rsidR="00805866">
        <w:rPr>
          <w:rFonts w:cs="Times New Roman"/>
          <w:i/>
          <w:sz w:val="32"/>
          <w:szCs w:val="32"/>
          <w:lang w:val="it-IT"/>
        </w:rPr>
        <w:t>B</w:t>
      </w:r>
      <w:r w:rsidR="00805866" w:rsidRPr="0067174C">
        <w:rPr>
          <w:rFonts w:cs="Times New Roman"/>
          <w:i/>
          <w:sz w:val="32"/>
          <w:szCs w:val="32"/>
          <w:lang w:val="it-IT"/>
        </w:rPr>
        <w:t>ộ</w:t>
      </w:r>
      <w:r w:rsidR="004A6AAD" w:rsidRPr="0067174C">
        <w:rPr>
          <w:rFonts w:cs="Times New Roman"/>
          <w:i/>
          <w:sz w:val="32"/>
          <w:szCs w:val="32"/>
          <w:lang w:val="it-IT"/>
        </w:rPr>
        <w:t>, ngành, các cơ quan Trung ương có liên quan</w:t>
      </w:r>
      <w:r w:rsidR="00942863" w:rsidRPr="0067174C">
        <w:rPr>
          <w:rFonts w:cs="Times New Roman"/>
          <w:sz w:val="32"/>
          <w:szCs w:val="32"/>
          <w:lang w:val="it-IT"/>
        </w:rPr>
        <w:t xml:space="preserve"> c</w:t>
      </w:r>
      <w:r w:rsidR="004A6AAD" w:rsidRPr="0067174C">
        <w:rPr>
          <w:rFonts w:cs="Times New Roman"/>
          <w:sz w:val="32"/>
          <w:szCs w:val="32"/>
          <w:lang w:val="it-IT"/>
        </w:rPr>
        <w:t>hỉ đạo Tổ công tác thực hiện thu thập thông tin của các đơn vị trực thuộc theo hướng dẫn của BCĐ Trung ương.</w:t>
      </w:r>
    </w:p>
    <w:p w:rsidR="00DD35DA" w:rsidRPr="0067174C" w:rsidRDefault="00DD35DA" w:rsidP="005718D7">
      <w:pPr>
        <w:spacing w:after="0" w:line="288" w:lineRule="auto"/>
        <w:ind w:firstLine="709"/>
        <w:rPr>
          <w:rFonts w:cs="Times New Roman"/>
          <w:sz w:val="32"/>
          <w:szCs w:val="32"/>
          <w:lang w:val="vi-VN"/>
        </w:rPr>
      </w:pPr>
      <w:r w:rsidRPr="0067174C">
        <w:rPr>
          <w:rFonts w:cs="Times New Roman"/>
          <w:i/>
          <w:sz w:val="32"/>
          <w:szCs w:val="32"/>
        </w:rPr>
        <w:t>(v)</w:t>
      </w:r>
      <w:r w:rsidRPr="0067174C">
        <w:rPr>
          <w:rFonts w:cs="Times New Roman"/>
          <w:i/>
          <w:sz w:val="32"/>
          <w:szCs w:val="32"/>
          <w:lang w:val="it-IT"/>
        </w:rPr>
        <w:t xml:space="preserve"> Kết</w:t>
      </w:r>
      <w:r w:rsidRPr="0067174C">
        <w:rPr>
          <w:rFonts w:cs="Times New Roman"/>
          <w:i/>
          <w:sz w:val="32"/>
          <w:szCs w:val="32"/>
          <w:lang w:val="vi-VN"/>
        </w:rPr>
        <w:t xml:space="preserve"> nối dữ liệu Điều tra cơ sở hành chính năm 2021 </w:t>
      </w:r>
      <w:r w:rsidRPr="0067174C">
        <w:rPr>
          <w:rFonts w:cs="Times New Roman"/>
          <w:sz w:val="32"/>
          <w:szCs w:val="32"/>
          <w:lang w:val="vi-VN"/>
        </w:rPr>
        <w:t>để tổng hợp thông tin chung của Tổng điều tra kinh tế và hành chính phục vụ biên soạn báo cáo chính thức Tổng điều tra</w:t>
      </w:r>
      <w:r w:rsidRPr="0067174C">
        <w:rPr>
          <w:rFonts w:cs="Times New Roman"/>
          <w:sz w:val="32"/>
          <w:szCs w:val="32"/>
          <w:lang w:val="it-IT"/>
        </w:rPr>
        <w:t>.</w:t>
      </w:r>
    </w:p>
    <w:p w:rsidR="004A6AAD" w:rsidRPr="0067174C" w:rsidRDefault="0047291B" w:rsidP="00A729A9">
      <w:pPr>
        <w:spacing w:after="0" w:line="288" w:lineRule="auto"/>
        <w:ind w:firstLine="720"/>
        <w:rPr>
          <w:rFonts w:cs="Times New Roman"/>
          <w:b/>
          <w:sz w:val="32"/>
          <w:szCs w:val="32"/>
        </w:rPr>
      </w:pPr>
      <w:r w:rsidRPr="0067174C">
        <w:rPr>
          <w:rFonts w:cs="Times New Roman"/>
          <w:b/>
          <w:sz w:val="32"/>
          <w:szCs w:val="32"/>
        </w:rPr>
        <w:t xml:space="preserve">2. Công tác tuyên truyền </w:t>
      </w:r>
    </w:p>
    <w:p w:rsidR="003A05CB" w:rsidRPr="0067174C" w:rsidRDefault="00A06CAB" w:rsidP="0047291B">
      <w:pPr>
        <w:spacing w:after="0" w:line="288" w:lineRule="auto"/>
        <w:ind w:firstLine="720"/>
        <w:rPr>
          <w:rFonts w:cs="Times New Roman"/>
          <w:sz w:val="32"/>
          <w:szCs w:val="32"/>
          <w:lang w:val="nl-NL"/>
        </w:rPr>
      </w:pPr>
      <w:r w:rsidRPr="0067174C">
        <w:rPr>
          <w:rFonts w:cs="Times New Roman"/>
          <w:sz w:val="32"/>
          <w:szCs w:val="32"/>
          <w:lang w:val="it-IT"/>
        </w:rPr>
        <w:t>Thực</w:t>
      </w:r>
      <w:r w:rsidRPr="0067174C">
        <w:rPr>
          <w:rFonts w:cs="Times New Roman"/>
          <w:sz w:val="32"/>
          <w:szCs w:val="32"/>
          <w:lang w:val="vi-VN"/>
        </w:rPr>
        <w:t xml:space="preserve"> hiện</w:t>
      </w:r>
      <w:r w:rsidR="0047291B" w:rsidRPr="0067174C">
        <w:rPr>
          <w:rFonts w:cs="Times New Roman"/>
          <w:sz w:val="32"/>
          <w:szCs w:val="32"/>
          <w:lang w:val="it-IT"/>
        </w:rPr>
        <w:t xml:space="preserve"> tuyên truyền Tổng điều tra theo Kế hoạch số 662/KH-BCĐTW ngày 05/02/2021 của BCĐ Trung ương.</w:t>
      </w:r>
      <w:r w:rsidRPr="0067174C">
        <w:rPr>
          <w:rFonts w:cs="Times New Roman"/>
          <w:sz w:val="32"/>
          <w:szCs w:val="32"/>
          <w:lang w:val="vi-VN"/>
        </w:rPr>
        <w:t xml:space="preserve"> Trong đó, </w:t>
      </w:r>
      <w:r w:rsidR="0047291B" w:rsidRPr="0067174C">
        <w:rPr>
          <w:rFonts w:cs="Times New Roman"/>
          <w:sz w:val="32"/>
          <w:szCs w:val="32"/>
          <w:lang w:val="it-IT"/>
        </w:rPr>
        <w:t xml:space="preserve">tập trung vào việc </w:t>
      </w:r>
      <w:r w:rsidR="00E7398F" w:rsidRPr="0067174C">
        <w:rPr>
          <w:rFonts w:cs="Times New Roman"/>
          <w:sz w:val="32"/>
          <w:szCs w:val="32"/>
          <w:lang w:val="it-IT"/>
        </w:rPr>
        <w:t>tuyên truyền mục đích, ý nghĩa của Tổng điều tra</w:t>
      </w:r>
      <w:r w:rsidR="0047291B" w:rsidRPr="0067174C">
        <w:rPr>
          <w:rFonts w:cs="Times New Roman"/>
          <w:sz w:val="32"/>
          <w:szCs w:val="32"/>
          <w:lang w:val="it-IT"/>
        </w:rPr>
        <w:t xml:space="preserve"> và hướng dẫn các đơn vị điều tra cung cấp thông tin đầy đủ, kịp thời</w:t>
      </w:r>
      <w:r w:rsidR="00ED2B5C" w:rsidRPr="0067174C">
        <w:rPr>
          <w:rFonts w:cs="Times New Roman"/>
          <w:sz w:val="32"/>
          <w:szCs w:val="32"/>
          <w:lang w:val="vi-VN"/>
        </w:rPr>
        <w:t>. Đã</w:t>
      </w:r>
      <w:r w:rsidR="0047291B" w:rsidRPr="0067174C">
        <w:rPr>
          <w:rFonts w:cs="Times New Roman"/>
          <w:sz w:val="32"/>
          <w:szCs w:val="32"/>
          <w:lang w:val="it-IT"/>
        </w:rPr>
        <w:t xml:space="preserve"> </w:t>
      </w:r>
      <w:r w:rsidR="00E7398F" w:rsidRPr="0067174C">
        <w:rPr>
          <w:rFonts w:cs="Times New Roman"/>
          <w:sz w:val="32"/>
          <w:szCs w:val="32"/>
          <w:lang w:val="it-IT"/>
        </w:rPr>
        <w:t>sử dụng nhiều</w:t>
      </w:r>
      <w:r w:rsidR="0047291B" w:rsidRPr="0067174C">
        <w:rPr>
          <w:rFonts w:cs="Times New Roman"/>
          <w:sz w:val="32"/>
          <w:szCs w:val="32"/>
          <w:lang w:val="it-IT"/>
        </w:rPr>
        <w:t xml:space="preserve"> hình thức tuyên truyền </w:t>
      </w:r>
      <w:r w:rsidR="004C05BB" w:rsidRPr="0067174C">
        <w:rPr>
          <w:rFonts w:cs="Times New Roman"/>
          <w:sz w:val="32"/>
          <w:szCs w:val="32"/>
          <w:lang w:val="it-IT"/>
        </w:rPr>
        <w:t>đảm bảo thông tin về Tổng điều tra được các đơn vị cung cấp thông tin nắm bắt đầy đủ</w:t>
      </w:r>
      <w:r w:rsidR="0047291B" w:rsidRPr="0067174C">
        <w:rPr>
          <w:rFonts w:cs="Times New Roman"/>
          <w:sz w:val="32"/>
          <w:szCs w:val="32"/>
          <w:lang w:val="it-IT"/>
        </w:rPr>
        <w:t>.</w:t>
      </w:r>
      <w:r w:rsidR="009C0D79" w:rsidRPr="0067174C">
        <w:rPr>
          <w:rFonts w:cs="Times New Roman"/>
          <w:sz w:val="32"/>
          <w:szCs w:val="32"/>
          <w:lang w:val="it-IT"/>
        </w:rPr>
        <w:t xml:space="preserve"> </w:t>
      </w:r>
      <w:r w:rsidRPr="0067174C">
        <w:rPr>
          <w:rFonts w:cs="Times New Roman"/>
          <w:sz w:val="32"/>
          <w:szCs w:val="32"/>
          <w:lang w:val="vi-VN"/>
        </w:rPr>
        <w:t>Một số</w:t>
      </w:r>
      <w:r w:rsidR="0047291B" w:rsidRPr="0067174C">
        <w:rPr>
          <w:rFonts w:cs="Times New Roman"/>
          <w:sz w:val="32"/>
          <w:szCs w:val="32"/>
          <w:lang w:val="nl-NL"/>
        </w:rPr>
        <w:t xml:space="preserve"> hình th</w:t>
      </w:r>
      <w:r w:rsidRPr="0067174C">
        <w:rPr>
          <w:rFonts w:cs="Times New Roman"/>
          <w:sz w:val="32"/>
          <w:szCs w:val="32"/>
          <w:lang w:val="nl-NL"/>
        </w:rPr>
        <w:t>ức</w:t>
      </w:r>
      <w:r w:rsidRPr="0067174C">
        <w:rPr>
          <w:rFonts w:cs="Times New Roman"/>
          <w:sz w:val="32"/>
          <w:szCs w:val="32"/>
          <w:lang w:val="vi-VN"/>
        </w:rPr>
        <w:t xml:space="preserve"> tuyên truyền chính được sử dụng bao gồm</w:t>
      </w:r>
      <w:r w:rsidR="0047291B" w:rsidRPr="0067174C">
        <w:rPr>
          <w:rFonts w:cs="Times New Roman"/>
          <w:sz w:val="32"/>
          <w:szCs w:val="32"/>
          <w:lang w:val="nl-NL"/>
        </w:rPr>
        <w:t xml:space="preserve">: </w:t>
      </w:r>
    </w:p>
    <w:p w:rsidR="003A05CB" w:rsidRPr="0067174C" w:rsidRDefault="0047291B" w:rsidP="0047291B">
      <w:pPr>
        <w:spacing w:after="0" w:line="288" w:lineRule="auto"/>
        <w:ind w:firstLine="720"/>
        <w:rPr>
          <w:rFonts w:cs="Times New Roman"/>
          <w:sz w:val="32"/>
          <w:szCs w:val="32"/>
        </w:rPr>
      </w:pPr>
      <w:r w:rsidRPr="0067174C">
        <w:rPr>
          <w:rFonts w:cs="Times New Roman"/>
          <w:sz w:val="32"/>
          <w:szCs w:val="32"/>
          <w:lang w:val="nl-NL"/>
        </w:rPr>
        <w:t xml:space="preserve">(1) </w:t>
      </w:r>
      <w:r w:rsidRPr="0067174C">
        <w:rPr>
          <w:rFonts w:cs="Times New Roman"/>
          <w:i/>
          <w:sz w:val="32"/>
          <w:szCs w:val="32"/>
        </w:rPr>
        <w:t>Tuyên truyền trên sóng phát thanh, truyền hình báo viết, báo điện tử</w:t>
      </w:r>
      <w:r w:rsidRPr="0067174C">
        <w:rPr>
          <w:rFonts w:cs="Times New Roman"/>
          <w:sz w:val="32"/>
          <w:szCs w:val="32"/>
        </w:rPr>
        <w:t xml:space="preserve"> ở Trung ương, địa phương; </w:t>
      </w:r>
      <w:r w:rsidR="00D93D83" w:rsidRPr="0067174C">
        <w:rPr>
          <w:rFonts w:cs="Times New Roman"/>
          <w:sz w:val="32"/>
          <w:szCs w:val="32"/>
        </w:rPr>
        <w:t>s</w:t>
      </w:r>
      <w:r w:rsidRPr="0067174C">
        <w:rPr>
          <w:rFonts w:cs="Times New Roman"/>
          <w:sz w:val="32"/>
          <w:szCs w:val="32"/>
        </w:rPr>
        <w:t>ử dụng hệ thống loa truyền thanh cơ sở (cấp huyện/cấp xã, thôn/ấp/bản)</w:t>
      </w:r>
      <w:r w:rsidR="00D93D83" w:rsidRPr="0067174C">
        <w:rPr>
          <w:rFonts w:cs="Times New Roman"/>
          <w:sz w:val="32"/>
          <w:szCs w:val="32"/>
        </w:rPr>
        <w:t>.</w:t>
      </w:r>
    </w:p>
    <w:p w:rsidR="005265F1" w:rsidRPr="0067174C" w:rsidRDefault="0047291B" w:rsidP="0047291B">
      <w:pPr>
        <w:spacing w:after="0" w:line="288" w:lineRule="auto"/>
        <w:ind w:firstLine="720"/>
        <w:rPr>
          <w:rFonts w:cs="Times New Roman"/>
          <w:sz w:val="32"/>
          <w:szCs w:val="32"/>
        </w:rPr>
      </w:pPr>
      <w:r w:rsidRPr="0067174C">
        <w:rPr>
          <w:rFonts w:cs="Times New Roman"/>
          <w:sz w:val="32"/>
          <w:szCs w:val="32"/>
        </w:rPr>
        <w:lastRenderedPageBreak/>
        <w:t xml:space="preserve">(2) </w:t>
      </w:r>
      <w:r w:rsidRPr="0067174C">
        <w:rPr>
          <w:rFonts w:cs="Times New Roman"/>
          <w:i/>
          <w:sz w:val="32"/>
          <w:szCs w:val="32"/>
        </w:rPr>
        <w:t>Tuyên truyền trên cổng/trang thông tin điện tử</w:t>
      </w:r>
      <w:r w:rsidRPr="0067174C">
        <w:rPr>
          <w:rFonts w:cs="Times New Roman"/>
          <w:sz w:val="32"/>
          <w:szCs w:val="32"/>
        </w:rPr>
        <w:t>: Chính phủ; Bộ Kế hoạch và Đầu tư; Bộ Thông tin và Truyền thông; Bộ Nội vụ; Ủy ban nhân dân cấp tỉnh, huyện, xã; Tổng cục Thuế; Cục Thuế tỉnh, thành phố trực thuộc Trung ương; Tổng cục Thống kê; Tạp chí Con số và Sự kiện; Viện Khoa học Thống kê; Cục Thống kê tỉnh, thành phố trực thuộc Trung ương; Tạp chí Tổ chức nhà nước</w:t>
      </w:r>
      <w:r w:rsidR="00D93D83" w:rsidRPr="0067174C">
        <w:rPr>
          <w:rFonts w:cs="Times New Roman"/>
          <w:sz w:val="32"/>
          <w:szCs w:val="32"/>
        </w:rPr>
        <w:t>.</w:t>
      </w:r>
      <w:r w:rsidRPr="0067174C">
        <w:rPr>
          <w:rFonts w:cs="Times New Roman"/>
          <w:sz w:val="32"/>
          <w:szCs w:val="32"/>
        </w:rPr>
        <w:t xml:space="preserve"> </w:t>
      </w:r>
    </w:p>
    <w:p w:rsidR="005265F1" w:rsidRPr="00492BF6" w:rsidRDefault="0047291B" w:rsidP="0047291B">
      <w:pPr>
        <w:spacing w:after="0" w:line="288" w:lineRule="auto"/>
        <w:ind w:firstLine="720"/>
        <w:rPr>
          <w:rFonts w:cs="Times New Roman"/>
          <w:spacing w:val="-4"/>
          <w:sz w:val="32"/>
          <w:szCs w:val="32"/>
        </w:rPr>
      </w:pPr>
      <w:r w:rsidRPr="00492BF6">
        <w:rPr>
          <w:rFonts w:cs="Times New Roman"/>
          <w:spacing w:val="-4"/>
          <w:sz w:val="32"/>
          <w:szCs w:val="32"/>
        </w:rPr>
        <w:t xml:space="preserve">(3) </w:t>
      </w:r>
      <w:r w:rsidRPr="00492BF6">
        <w:rPr>
          <w:rFonts w:cs="Times New Roman"/>
          <w:i/>
          <w:spacing w:val="-4"/>
          <w:sz w:val="32"/>
          <w:szCs w:val="32"/>
        </w:rPr>
        <w:t>Tin nhắn</w:t>
      </w:r>
      <w:r w:rsidRPr="00492BF6">
        <w:rPr>
          <w:rFonts w:cs="Times New Roman"/>
          <w:spacing w:val="-4"/>
          <w:sz w:val="32"/>
          <w:szCs w:val="32"/>
        </w:rPr>
        <w:t xml:space="preserve">: </w:t>
      </w:r>
      <w:r w:rsidR="00614535" w:rsidRPr="00492BF6">
        <w:rPr>
          <w:rFonts w:cs="Times New Roman"/>
          <w:spacing w:val="-4"/>
          <w:sz w:val="32"/>
          <w:szCs w:val="32"/>
        </w:rPr>
        <w:t xml:space="preserve">Gửi tin nhắn </w:t>
      </w:r>
      <w:r w:rsidRPr="00492BF6">
        <w:rPr>
          <w:rFonts w:cs="Times New Roman"/>
          <w:spacing w:val="-4"/>
          <w:sz w:val="32"/>
          <w:szCs w:val="32"/>
        </w:rPr>
        <w:t>tới các tổ chức, cá nhân cung cấp thông tin</w:t>
      </w:r>
      <w:r w:rsidR="00F71FB9" w:rsidRPr="00492BF6">
        <w:rPr>
          <w:rFonts w:cs="Times New Roman"/>
          <w:spacing w:val="-4"/>
          <w:sz w:val="32"/>
          <w:szCs w:val="32"/>
        </w:rPr>
        <w:t>.</w:t>
      </w:r>
      <w:r w:rsidRPr="00492BF6">
        <w:rPr>
          <w:rFonts w:cs="Times New Roman"/>
          <w:spacing w:val="-4"/>
          <w:sz w:val="32"/>
          <w:szCs w:val="32"/>
        </w:rPr>
        <w:t xml:space="preserve"> </w:t>
      </w:r>
    </w:p>
    <w:p w:rsidR="0047291B" w:rsidRPr="0067174C" w:rsidRDefault="0047291B" w:rsidP="0047291B">
      <w:pPr>
        <w:spacing w:after="0" w:line="288" w:lineRule="auto"/>
        <w:ind w:firstLine="720"/>
        <w:rPr>
          <w:rFonts w:cs="Times New Roman"/>
          <w:sz w:val="32"/>
          <w:szCs w:val="32"/>
          <w:lang w:val="nl-NL"/>
        </w:rPr>
      </w:pPr>
      <w:r w:rsidRPr="0067174C">
        <w:rPr>
          <w:rFonts w:cs="Times New Roman"/>
          <w:sz w:val="32"/>
          <w:szCs w:val="32"/>
        </w:rPr>
        <w:t xml:space="preserve">(4) </w:t>
      </w:r>
      <w:r w:rsidRPr="0067174C">
        <w:rPr>
          <w:rFonts w:cs="Times New Roman"/>
          <w:i/>
          <w:sz w:val="32"/>
          <w:szCs w:val="32"/>
        </w:rPr>
        <w:t>Tuyên truyền khác</w:t>
      </w:r>
      <w:r w:rsidRPr="0067174C">
        <w:rPr>
          <w:rFonts w:cs="Times New Roman"/>
          <w:sz w:val="32"/>
          <w:szCs w:val="32"/>
        </w:rPr>
        <w:t xml:space="preserve">: Tuyên truyền tại cuộc họp giao ban Báo chí của Ban Tuyên giáo Trung ương; </w:t>
      </w:r>
      <w:r w:rsidR="00F71FB9" w:rsidRPr="0067174C">
        <w:rPr>
          <w:rFonts w:cs="Times New Roman"/>
          <w:sz w:val="32"/>
          <w:szCs w:val="32"/>
          <w:lang w:val="nl-NL"/>
        </w:rPr>
        <w:t>t</w:t>
      </w:r>
      <w:r w:rsidRPr="0067174C">
        <w:rPr>
          <w:rFonts w:cs="Times New Roman"/>
          <w:sz w:val="32"/>
          <w:szCs w:val="32"/>
          <w:lang w:val="nl-NL"/>
        </w:rPr>
        <w:t xml:space="preserve">uyên truyền trên </w:t>
      </w:r>
      <w:r w:rsidR="00F71FB9" w:rsidRPr="0067174C">
        <w:rPr>
          <w:rFonts w:cs="Times New Roman"/>
          <w:sz w:val="32"/>
          <w:szCs w:val="32"/>
          <w:lang w:val="nl-NL"/>
        </w:rPr>
        <w:t>các báo, tạp chí; c</w:t>
      </w:r>
      <w:r w:rsidRPr="0067174C">
        <w:rPr>
          <w:rFonts w:cs="Times New Roman"/>
          <w:sz w:val="32"/>
          <w:szCs w:val="32"/>
          <w:lang w:val="nl-NL"/>
        </w:rPr>
        <w:t>ổ động thông qua các đội tuyên truyền văn hoá lưu động và các hoạt động văn hoá thể thao</w:t>
      </w:r>
      <w:r w:rsidR="00F71FB9" w:rsidRPr="0067174C">
        <w:rPr>
          <w:rFonts w:cs="Times New Roman"/>
          <w:sz w:val="32"/>
          <w:szCs w:val="32"/>
          <w:lang w:val="nl-NL"/>
        </w:rPr>
        <w:t>;</w:t>
      </w:r>
      <w:r w:rsidRPr="0067174C">
        <w:rPr>
          <w:rFonts w:cs="Times New Roman"/>
          <w:sz w:val="32"/>
          <w:szCs w:val="32"/>
          <w:lang w:val="nl-NL"/>
        </w:rPr>
        <w:t xml:space="preserve"> </w:t>
      </w:r>
      <w:r w:rsidR="00F71FB9" w:rsidRPr="0067174C">
        <w:rPr>
          <w:rFonts w:cs="Times New Roman"/>
          <w:sz w:val="32"/>
          <w:szCs w:val="32"/>
          <w:lang w:val="nl-NL"/>
        </w:rPr>
        <w:t xml:space="preserve">tổ </w:t>
      </w:r>
      <w:r w:rsidRPr="0067174C">
        <w:rPr>
          <w:rFonts w:cs="Times New Roman"/>
          <w:sz w:val="32"/>
          <w:szCs w:val="32"/>
          <w:lang w:val="nl-NL"/>
        </w:rPr>
        <w:t>chức Lễ ra quân trên cả nước.</w:t>
      </w:r>
    </w:p>
    <w:p w:rsidR="00A0687D" w:rsidRPr="0067174C" w:rsidRDefault="00524824" w:rsidP="0047291B">
      <w:pPr>
        <w:spacing w:after="0" w:line="288" w:lineRule="auto"/>
        <w:ind w:firstLine="720"/>
        <w:rPr>
          <w:rFonts w:cs="Times New Roman"/>
          <w:b/>
          <w:sz w:val="32"/>
          <w:szCs w:val="32"/>
          <w:lang w:val="it-IT"/>
        </w:rPr>
      </w:pPr>
      <w:r w:rsidRPr="0067174C">
        <w:rPr>
          <w:rFonts w:cs="Times New Roman"/>
          <w:b/>
          <w:sz w:val="32"/>
          <w:szCs w:val="32"/>
          <w:lang w:val="it-IT"/>
        </w:rPr>
        <w:t>3</w:t>
      </w:r>
      <w:r w:rsidR="00A0687D" w:rsidRPr="0067174C">
        <w:rPr>
          <w:rFonts w:cs="Times New Roman"/>
          <w:b/>
          <w:sz w:val="32"/>
          <w:szCs w:val="32"/>
          <w:lang w:val="it-IT"/>
        </w:rPr>
        <w:t>. Lực lượng tham gia và công tác tập huấn</w:t>
      </w:r>
    </w:p>
    <w:p w:rsidR="003D222B" w:rsidRPr="0067174C" w:rsidRDefault="00524824" w:rsidP="003D222B">
      <w:pPr>
        <w:spacing w:after="0" w:line="288" w:lineRule="auto"/>
        <w:ind w:firstLine="720"/>
        <w:rPr>
          <w:rFonts w:cs="Times New Roman"/>
          <w:b/>
          <w:i/>
          <w:sz w:val="32"/>
          <w:szCs w:val="32"/>
        </w:rPr>
      </w:pPr>
      <w:r w:rsidRPr="0067174C">
        <w:rPr>
          <w:rFonts w:cs="Times New Roman"/>
          <w:b/>
          <w:i/>
          <w:sz w:val="32"/>
          <w:szCs w:val="32"/>
        </w:rPr>
        <w:t>3</w:t>
      </w:r>
      <w:r w:rsidR="003D222B" w:rsidRPr="0067174C">
        <w:rPr>
          <w:rFonts w:cs="Times New Roman"/>
          <w:b/>
          <w:i/>
          <w:sz w:val="32"/>
          <w:szCs w:val="32"/>
        </w:rPr>
        <w:t xml:space="preserve">.1. Lực lượng tham gia </w:t>
      </w:r>
    </w:p>
    <w:p w:rsidR="003D222B" w:rsidRPr="0067174C" w:rsidRDefault="003D222B" w:rsidP="003D222B">
      <w:pPr>
        <w:spacing w:after="0" w:line="288" w:lineRule="auto"/>
        <w:ind w:firstLine="709"/>
        <w:rPr>
          <w:rFonts w:cs="Times New Roman"/>
          <w:sz w:val="32"/>
          <w:szCs w:val="32"/>
        </w:rPr>
      </w:pPr>
      <w:r w:rsidRPr="0067174C">
        <w:rPr>
          <w:rFonts w:cs="Times New Roman"/>
          <w:sz w:val="32"/>
          <w:szCs w:val="32"/>
        </w:rPr>
        <w:t>Tổng điều tra kinh tế năm 2021 đã trưng tập khoảng 52.300 điều tra viên (ĐTV) bao gồm: 7.424 ĐTV</w:t>
      </w:r>
      <w:r w:rsidR="001E648C" w:rsidRPr="0067174C">
        <w:rPr>
          <w:rFonts w:cs="Times New Roman"/>
          <w:sz w:val="32"/>
          <w:szCs w:val="32"/>
        </w:rPr>
        <w:t xml:space="preserve"> hỗ</w:t>
      </w:r>
      <w:r w:rsidR="00647636" w:rsidRPr="0067174C">
        <w:rPr>
          <w:rFonts w:cs="Times New Roman"/>
          <w:sz w:val="32"/>
          <w:szCs w:val="32"/>
        </w:rPr>
        <w:t xml:space="preserve"> trợ</w:t>
      </w:r>
      <w:r w:rsidR="001E648C" w:rsidRPr="0067174C">
        <w:rPr>
          <w:rFonts w:cs="Times New Roman"/>
          <w:sz w:val="32"/>
          <w:szCs w:val="32"/>
        </w:rPr>
        <w:t xml:space="preserve"> thực hiện</w:t>
      </w:r>
      <w:r w:rsidRPr="0067174C">
        <w:rPr>
          <w:rFonts w:cs="Times New Roman"/>
          <w:sz w:val="32"/>
          <w:szCs w:val="32"/>
        </w:rPr>
        <w:t xml:space="preserve"> phiếu doanh nghiệp, hợp tác xã; 2.282 ĐTV</w:t>
      </w:r>
      <w:r w:rsidR="001E648C" w:rsidRPr="0067174C">
        <w:rPr>
          <w:rFonts w:cs="Times New Roman"/>
          <w:sz w:val="32"/>
          <w:szCs w:val="32"/>
        </w:rPr>
        <w:t xml:space="preserve"> hỗ trợ thực hiện</w:t>
      </w:r>
      <w:r w:rsidRPr="0067174C">
        <w:rPr>
          <w:rFonts w:cs="Times New Roman"/>
          <w:sz w:val="32"/>
          <w:szCs w:val="32"/>
        </w:rPr>
        <w:t xml:space="preserve"> phiếu sự nghiệp, hiệp hội; 42.544 </w:t>
      </w:r>
      <w:r w:rsidR="00D53F92" w:rsidRPr="0067174C">
        <w:rPr>
          <w:rFonts w:cs="Times New Roman"/>
          <w:sz w:val="32"/>
          <w:szCs w:val="32"/>
        </w:rPr>
        <w:t xml:space="preserve">ĐTV </w:t>
      </w:r>
      <w:r w:rsidR="001E648C" w:rsidRPr="0067174C">
        <w:rPr>
          <w:rFonts w:cs="Times New Roman"/>
          <w:sz w:val="32"/>
          <w:szCs w:val="32"/>
        </w:rPr>
        <w:t>thực hiện</w:t>
      </w:r>
      <w:r w:rsidRPr="0067174C">
        <w:rPr>
          <w:rFonts w:cs="Times New Roman"/>
          <w:sz w:val="32"/>
          <w:szCs w:val="32"/>
        </w:rPr>
        <w:t xml:space="preserve"> </w:t>
      </w:r>
      <w:r w:rsidR="005265F1" w:rsidRPr="0067174C">
        <w:rPr>
          <w:rFonts w:cs="Times New Roman"/>
          <w:sz w:val="32"/>
          <w:szCs w:val="32"/>
        </w:rPr>
        <w:t xml:space="preserve">phiếu cơ sở </w:t>
      </w:r>
      <w:r w:rsidR="001E648C" w:rsidRPr="0067174C">
        <w:rPr>
          <w:rFonts w:cs="Times New Roman"/>
          <w:sz w:val="32"/>
          <w:szCs w:val="32"/>
        </w:rPr>
        <w:t>SXKD</w:t>
      </w:r>
      <w:r w:rsidRPr="0067174C">
        <w:rPr>
          <w:rFonts w:cs="Times New Roman"/>
          <w:sz w:val="32"/>
          <w:szCs w:val="32"/>
        </w:rPr>
        <w:t xml:space="preserve"> cá thể</w:t>
      </w:r>
      <w:r w:rsidR="00876A29" w:rsidRPr="0067174C">
        <w:rPr>
          <w:rFonts w:cs="Times New Roman"/>
          <w:sz w:val="32"/>
          <w:szCs w:val="32"/>
        </w:rPr>
        <w:t xml:space="preserve"> và phiếu </w:t>
      </w:r>
      <w:r w:rsidRPr="0067174C">
        <w:rPr>
          <w:rFonts w:cs="Times New Roman"/>
          <w:sz w:val="32"/>
          <w:szCs w:val="32"/>
        </w:rPr>
        <w:t>tôn giáo</w:t>
      </w:r>
      <w:r w:rsidR="00876A29" w:rsidRPr="0067174C">
        <w:rPr>
          <w:rFonts w:cs="Times New Roman"/>
          <w:sz w:val="32"/>
          <w:szCs w:val="32"/>
        </w:rPr>
        <w:t>, tín ngưỡng</w:t>
      </w:r>
      <w:r w:rsidRPr="0067174C">
        <w:rPr>
          <w:rFonts w:cs="Times New Roman"/>
          <w:sz w:val="32"/>
          <w:szCs w:val="32"/>
        </w:rPr>
        <w:t xml:space="preserve">. </w:t>
      </w:r>
    </w:p>
    <w:p w:rsidR="002A3B37" w:rsidRPr="0067174C" w:rsidRDefault="003D222B" w:rsidP="003D222B">
      <w:pPr>
        <w:spacing w:after="0" w:line="288" w:lineRule="auto"/>
        <w:ind w:firstLine="709"/>
        <w:rPr>
          <w:rFonts w:cs="Times New Roman"/>
          <w:sz w:val="32"/>
          <w:szCs w:val="32"/>
        </w:rPr>
      </w:pPr>
      <w:r w:rsidRPr="0067174C">
        <w:rPr>
          <w:rFonts w:cs="Times New Roman"/>
          <w:sz w:val="32"/>
          <w:szCs w:val="32"/>
        </w:rPr>
        <w:t>Tổng số có 4.333 giám sát viê</w:t>
      </w:r>
      <w:r w:rsidR="0073303B" w:rsidRPr="0067174C">
        <w:rPr>
          <w:rFonts w:cs="Times New Roman"/>
          <w:sz w:val="32"/>
          <w:szCs w:val="32"/>
          <w:lang w:val="vi-VN"/>
        </w:rPr>
        <w:t>n tham gia Tổng điều tra kinh tế và</w:t>
      </w:r>
      <w:r w:rsidR="002A3B37" w:rsidRPr="0067174C">
        <w:rPr>
          <w:rFonts w:cs="Times New Roman"/>
          <w:sz w:val="32"/>
          <w:szCs w:val="32"/>
        </w:rPr>
        <w:t xml:space="preserve"> 6.050 giám sát viên, quản trị hệ thống các cấp tham gia Điều tra cơ sở hành chính.</w:t>
      </w:r>
    </w:p>
    <w:p w:rsidR="003D222B" w:rsidRPr="0067174C" w:rsidRDefault="00524824" w:rsidP="003D222B">
      <w:pPr>
        <w:spacing w:after="0" w:line="288" w:lineRule="auto"/>
        <w:ind w:firstLine="720"/>
        <w:rPr>
          <w:rFonts w:cs="Times New Roman"/>
          <w:b/>
          <w:i/>
          <w:sz w:val="32"/>
          <w:szCs w:val="32"/>
          <w:lang w:val="it-IT"/>
        </w:rPr>
      </w:pPr>
      <w:r w:rsidRPr="0067174C">
        <w:rPr>
          <w:rFonts w:cs="Times New Roman"/>
          <w:b/>
          <w:i/>
          <w:sz w:val="32"/>
          <w:szCs w:val="32"/>
          <w:lang w:val="it-IT"/>
        </w:rPr>
        <w:t>3</w:t>
      </w:r>
      <w:r w:rsidR="003D222B" w:rsidRPr="0067174C">
        <w:rPr>
          <w:rFonts w:cs="Times New Roman"/>
          <w:b/>
          <w:i/>
          <w:sz w:val="32"/>
          <w:szCs w:val="32"/>
          <w:lang w:val="it-IT"/>
        </w:rPr>
        <w:t>.2. Công tác tập huấn</w:t>
      </w:r>
    </w:p>
    <w:p w:rsidR="00EC3CE8" w:rsidRDefault="003D222B" w:rsidP="0067174C">
      <w:pPr>
        <w:tabs>
          <w:tab w:val="num" w:pos="993"/>
        </w:tabs>
        <w:spacing w:before="80" w:after="0" w:line="264" w:lineRule="auto"/>
        <w:ind w:firstLine="706"/>
        <w:rPr>
          <w:rFonts w:cs="Times New Roman"/>
          <w:sz w:val="32"/>
          <w:szCs w:val="32"/>
        </w:rPr>
      </w:pPr>
      <w:r w:rsidRPr="0067174C">
        <w:rPr>
          <w:rFonts w:cs="Times New Roman"/>
          <w:sz w:val="32"/>
          <w:szCs w:val="32"/>
        </w:rPr>
        <w:t>Tổng cục Thống kê</w:t>
      </w:r>
      <w:r w:rsidR="002B2357" w:rsidRPr="0067174C">
        <w:rPr>
          <w:rFonts w:cs="Times New Roman"/>
          <w:sz w:val="32"/>
          <w:szCs w:val="32"/>
        </w:rPr>
        <w:t>,</w:t>
      </w:r>
      <w:r w:rsidRPr="0067174C">
        <w:rPr>
          <w:rFonts w:cs="Times New Roman"/>
          <w:sz w:val="32"/>
          <w:szCs w:val="32"/>
        </w:rPr>
        <w:t xml:space="preserve"> </w:t>
      </w:r>
      <w:r w:rsidR="002B2357" w:rsidRPr="0067174C">
        <w:rPr>
          <w:rFonts w:cs="Times New Roman"/>
          <w:spacing w:val="-2"/>
          <w:sz w:val="32"/>
          <w:szCs w:val="32"/>
        </w:rPr>
        <w:t>cơ quan chuyên môn được BCĐ Trung ương giao thực hiện Tổng điều</w:t>
      </w:r>
      <w:r w:rsidR="00AC0AE5" w:rsidRPr="0067174C">
        <w:rPr>
          <w:rFonts w:cs="Times New Roman"/>
          <w:spacing w:val="-2"/>
          <w:sz w:val="32"/>
          <w:szCs w:val="32"/>
          <w:lang w:val="vi-VN"/>
        </w:rPr>
        <w:t xml:space="preserve"> tra</w:t>
      </w:r>
      <w:r w:rsidR="000D2966" w:rsidRPr="0067174C">
        <w:rPr>
          <w:rFonts w:cs="Times New Roman"/>
          <w:spacing w:val="-2"/>
          <w:sz w:val="32"/>
          <w:szCs w:val="32"/>
          <w:lang w:val="vi-VN"/>
        </w:rPr>
        <w:t>,</w:t>
      </w:r>
      <w:r w:rsidR="002B2357" w:rsidRPr="0067174C">
        <w:rPr>
          <w:rFonts w:cs="Times New Roman"/>
          <w:sz w:val="32"/>
          <w:szCs w:val="32"/>
        </w:rPr>
        <w:t xml:space="preserve"> </w:t>
      </w:r>
      <w:r w:rsidRPr="0067174C">
        <w:rPr>
          <w:rFonts w:cs="Times New Roman"/>
          <w:sz w:val="32"/>
          <w:szCs w:val="32"/>
        </w:rPr>
        <w:t>đã tổ chức Hội nghị tập huấn cấp Trung ương Tổng điều tra kinh tế từ ngày 11 - 13/01/2021</w:t>
      </w:r>
      <w:r w:rsidR="00EC3CE8">
        <w:rPr>
          <w:rFonts w:cs="Times New Roman"/>
          <w:sz w:val="32"/>
          <w:szCs w:val="32"/>
        </w:rPr>
        <w:t xml:space="preserve"> theo hình thức trực tiếp kết hợp trực tuyến, với hơn</w:t>
      </w:r>
      <w:r w:rsidRPr="0067174C">
        <w:rPr>
          <w:rFonts w:cs="Times New Roman"/>
          <w:sz w:val="32"/>
          <w:szCs w:val="32"/>
        </w:rPr>
        <w:t xml:space="preserve"> 1.</w:t>
      </w:r>
      <w:r w:rsidR="00EC3CE8">
        <w:rPr>
          <w:rFonts w:cs="Times New Roman"/>
          <w:sz w:val="32"/>
          <w:szCs w:val="32"/>
        </w:rPr>
        <w:t>6</w:t>
      </w:r>
      <w:r w:rsidR="00EC3CE8" w:rsidRPr="0067174C">
        <w:rPr>
          <w:rFonts w:cs="Times New Roman"/>
          <w:sz w:val="32"/>
          <w:szCs w:val="32"/>
        </w:rPr>
        <w:t xml:space="preserve">00 </w:t>
      </w:r>
      <w:r w:rsidRPr="0067174C">
        <w:rPr>
          <w:rFonts w:cs="Times New Roman"/>
          <w:sz w:val="32"/>
          <w:szCs w:val="32"/>
        </w:rPr>
        <w:t>đại biểu</w:t>
      </w:r>
      <w:r w:rsidR="00EC3CE8">
        <w:rPr>
          <w:rFonts w:cs="Times New Roman"/>
          <w:sz w:val="32"/>
          <w:szCs w:val="32"/>
        </w:rPr>
        <w:t xml:space="preserve"> tham dự</w:t>
      </w:r>
      <w:r w:rsidR="0015651B" w:rsidRPr="0067174C">
        <w:rPr>
          <w:rFonts w:cs="Times New Roman"/>
          <w:sz w:val="32"/>
          <w:szCs w:val="32"/>
        </w:rPr>
        <w:t>, Hội nghị tập huấn cũng đồng thời quán triệt Phương án và hướng dẫn nghiệp vụ, phần mềm điều tra cơ sở hành chính năm 2021</w:t>
      </w:r>
      <w:r w:rsidRPr="0067174C">
        <w:rPr>
          <w:rFonts w:cs="Times New Roman"/>
          <w:sz w:val="32"/>
          <w:szCs w:val="32"/>
        </w:rPr>
        <w:t xml:space="preserve">. </w:t>
      </w:r>
    </w:p>
    <w:p w:rsidR="003D222B" w:rsidRPr="0067174C" w:rsidRDefault="003D222B" w:rsidP="0067174C">
      <w:pPr>
        <w:tabs>
          <w:tab w:val="num" w:pos="993"/>
        </w:tabs>
        <w:spacing w:before="80" w:after="0" w:line="264" w:lineRule="auto"/>
        <w:ind w:firstLine="706"/>
        <w:rPr>
          <w:rFonts w:cs="Times New Roman"/>
          <w:sz w:val="32"/>
          <w:szCs w:val="32"/>
        </w:rPr>
      </w:pPr>
      <w:r w:rsidRPr="0067174C">
        <w:rPr>
          <w:rFonts w:cs="Times New Roman"/>
          <w:sz w:val="32"/>
          <w:szCs w:val="32"/>
        </w:rPr>
        <w:lastRenderedPageBreak/>
        <w:t xml:space="preserve">Hội nghị thứ hai được thực hiện vào ngày 08/6/2021 để hướng dẫn nghiệp vụ và công nghệ thông tin giai đoạn 2 cho </w:t>
      </w:r>
      <w:r w:rsidR="007F404F" w:rsidRPr="0067174C">
        <w:rPr>
          <w:rFonts w:cs="Times New Roman"/>
          <w:sz w:val="32"/>
          <w:szCs w:val="32"/>
        </w:rPr>
        <w:t>BCĐ</w:t>
      </w:r>
      <w:r w:rsidRPr="0067174C">
        <w:rPr>
          <w:rFonts w:cs="Times New Roman"/>
          <w:sz w:val="32"/>
          <w:szCs w:val="32"/>
        </w:rPr>
        <w:t xml:space="preserve"> và Giám sát viên </w:t>
      </w:r>
      <w:r w:rsidR="007F404F" w:rsidRPr="0067174C">
        <w:rPr>
          <w:rFonts w:cs="Times New Roman"/>
          <w:sz w:val="32"/>
          <w:szCs w:val="32"/>
        </w:rPr>
        <w:t xml:space="preserve">của </w:t>
      </w:r>
      <w:r w:rsidRPr="0067174C">
        <w:rPr>
          <w:rFonts w:cs="Times New Roman"/>
          <w:sz w:val="32"/>
          <w:szCs w:val="32"/>
        </w:rPr>
        <w:t xml:space="preserve">các </w:t>
      </w:r>
      <w:r w:rsidR="007F404F" w:rsidRPr="0067174C">
        <w:rPr>
          <w:rFonts w:cs="Times New Roman"/>
          <w:sz w:val="32"/>
          <w:szCs w:val="32"/>
        </w:rPr>
        <w:t>địa phương</w:t>
      </w:r>
      <w:r w:rsidRPr="0067174C">
        <w:rPr>
          <w:rFonts w:cs="Times New Roman"/>
          <w:sz w:val="32"/>
          <w:szCs w:val="32"/>
        </w:rPr>
        <w:t>.</w:t>
      </w:r>
      <w:r w:rsidR="00801AD0" w:rsidRPr="0067174C">
        <w:rPr>
          <w:rFonts w:cs="Times New Roman"/>
          <w:sz w:val="32"/>
          <w:szCs w:val="32"/>
        </w:rPr>
        <w:t xml:space="preserve"> </w:t>
      </w:r>
    </w:p>
    <w:p w:rsidR="003D222B" w:rsidRPr="0067174C" w:rsidRDefault="003D222B" w:rsidP="0067174C">
      <w:pPr>
        <w:tabs>
          <w:tab w:val="num" w:pos="993"/>
        </w:tabs>
        <w:spacing w:before="80" w:after="0" w:line="264" w:lineRule="auto"/>
        <w:ind w:firstLine="706"/>
        <w:rPr>
          <w:rFonts w:cs="Times New Roman"/>
          <w:sz w:val="32"/>
          <w:szCs w:val="32"/>
        </w:rPr>
      </w:pPr>
      <w:r w:rsidRPr="0067174C">
        <w:rPr>
          <w:rFonts w:cs="Times New Roman"/>
          <w:sz w:val="32"/>
          <w:szCs w:val="32"/>
        </w:rPr>
        <w:t xml:space="preserve">Tổng cục Thống kê chủ trì, phối hợp với Bộ Nội vụ tổ chức thành công Hội nghị tập huấn Tổng điều tra kinh tế và Điều tra cơ sở hành chính năm 2021 cho Tổ công tác của các bộ, ngành, cơ quan Trung ương và điều tra viên sự nghiệp </w:t>
      </w:r>
      <w:r w:rsidR="00CF18F0">
        <w:rPr>
          <w:rFonts w:cs="Times New Roman"/>
          <w:sz w:val="32"/>
          <w:szCs w:val="32"/>
        </w:rPr>
        <w:t>ở</w:t>
      </w:r>
      <w:r w:rsidR="00CF18F0" w:rsidRPr="0067174C">
        <w:rPr>
          <w:rFonts w:cs="Times New Roman"/>
          <w:sz w:val="32"/>
          <w:szCs w:val="32"/>
        </w:rPr>
        <w:t xml:space="preserve"> </w:t>
      </w:r>
      <w:r w:rsidRPr="0067174C">
        <w:rPr>
          <w:rFonts w:cs="Times New Roman"/>
          <w:sz w:val="32"/>
          <w:szCs w:val="32"/>
        </w:rPr>
        <w:t>Trung ương vào ngày 24/02/2021.</w:t>
      </w:r>
    </w:p>
    <w:p w:rsidR="003D222B" w:rsidRPr="0067174C" w:rsidRDefault="003D222B" w:rsidP="0067174C">
      <w:pPr>
        <w:tabs>
          <w:tab w:val="num" w:pos="993"/>
        </w:tabs>
        <w:spacing w:before="80" w:after="0" w:line="264" w:lineRule="auto"/>
        <w:ind w:firstLine="706"/>
        <w:rPr>
          <w:rFonts w:cs="Times New Roman"/>
          <w:sz w:val="32"/>
          <w:szCs w:val="32"/>
        </w:rPr>
      </w:pPr>
      <w:r w:rsidRPr="0067174C">
        <w:rPr>
          <w:rFonts w:cs="Times New Roman"/>
          <w:sz w:val="32"/>
          <w:szCs w:val="32"/>
        </w:rPr>
        <w:t>BCĐ Bộ Quốc phòng đã tổ chức 02 Hội nghị tập huấn Tổng điều tra kinh tế và Điều tra cơ sở hành chính năm 2021 cho BCĐ, tổ giúp việc, giảng viên của các cơ quan, đơn vị và doanh nghiệp trực thuộc Bộ Quốc phòng từ ngày 18 - 19/01/2021 tại Hà Nội và từ ngày 22 - 23/01/2021 tại thành phố Hồ Chí Minh. BCĐ Bộ Công an chủ động thực hiện tập huấn theo kế hoạch của Bộ.</w:t>
      </w:r>
    </w:p>
    <w:p w:rsidR="003D222B" w:rsidRPr="0067174C" w:rsidRDefault="003D222B" w:rsidP="005718D7">
      <w:pPr>
        <w:spacing w:after="0" w:line="288" w:lineRule="auto"/>
        <w:rPr>
          <w:rFonts w:cs="Times New Roman"/>
          <w:spacing w:val="-4"/>
          <w:sz w:val="32"/>
          <w:szCs w:val="32"/>
          <w:lang w:val="vi-VN"/>
        </w:rPr>
      </w:pPr>
      <w:r w:rsidRPr="0067174C">
        <w:rPr>
          <w:rFonts w:cs="Times New Roman"/>
          <w:sz w:val="32"/>
          <w:szCs w:val="32"/>
          <w:lang w:val="it-IT"/>
        </w:rPr>
        <w:tab/>
      </w:r>
      <w:r w:rsidRPr="0067174C">
        <w:rPr>
          <w:rFonts w:cs="Times New Roman"/>
          <w:spacing w:val="-4"/>
          <w:sz w:val="32"/>
          <w:szCs w:val="32"/>
          <w:lang w:val="it-IT"/>
        </w:rPr>
        <w:t xml:space="preserve">Sau hội nghị tập huấn cấp Trung ương, </w:t>
      </w:r>
      <w:r w:rsidRPr="0067174C">
        <w:rPr>
          <w:rFonts w:cs="Times New Roman"/>
          <w:spacing w:val="-4"/>
          <w:sz w:val="32"/>
          <w:szCs w:val="32"/>
        </w:rPr>
        <w:t>BCĐ</w:t>
      </w:r>
      <w:r w:rsidRPr="0067174C">
        <w:rPr>
          <w:rFonts w:cs="Times New Roman"/>
          <w:spacing w:val="-4"/>
          <w:sz w:val="32"/>
          <w:szCs w:val="32"/>
          <w:lang w:val="it-IT"/>
        </w:rPr>
        <w:t xml:space="preserve"> các cấp đã tổ chức các lớp tập huấn cấp tỉnh và cấp huyện cho </w:t>
      </w:r>
      <w:r w:rsidRPr="0067174C">
        <w:rPr>
          <w:rFonts w:cs="Times New Roman"/>
          <w:spacing w:val="-4"/>
          <w:sz w:val="32"/>
          <w:szCs w:val="32"/>
        </w:rPr>
        <w:t>BCĐ</w:t>
      </w:r>
      <w:r w:rsidRPr="0067174C">
        <w:rPr>
          <w:rFonts w:cs="Times New Roman"/>
          <w:spacing w:val="-4"/>
          <w:sz w:val="32"/>
          <w:szCs w:val="32"/>
          <w:lang w:val="it-IT"/>
        </w:rPr>
        <w:t xml:space="preserve">, giám sát viên và điều tra viên. </w:t>
      </w:r>
      <w:r w:rsidR="00AC0AE5" w:rsidRPr="0067174C">
        <w:rPr>
          <w:rFonts w:cs="Times New Roman"/>
          <w:spacing w:val="-4"/>
          <w:sz w:val="32"/>
          <w:szCs w:val="32"/>
          <w:lang w:val="it-IT"/>
        </w:rPr>
        <w:t>Do</w:t>
      </w:r>
      <w:r w:rsidR="00AC0AE5" w:rsidRPr="0067174C">
        <w:rPr>
          <w:rFonts w:cs="Times New Roman"/>
          <w:spacing w:val="-4"/>
          <w:sz w:val="32"/>
          <w:szCs w:val="32"/>
          <w:lang w:val="vi-VN"/>
        </w:rPr>
        <w:t xml:space="preserve"> ảnh hưởng của dịch Covid-19, nhiều địa phương đã thực hiện các lớp tập huấn lại cho điều tra viên thay thế do các điều tra viên đã được tập huấn không tiếp tục tham gia điều tra như đã cam kết.</w:t>
      </w:r>
    </w:p>
    <w:p w:rsidR="004A6AAD" w:rsidRPr="0067174C" w:rsidRDefault="003D222B" w:rsidP="00A729A9">
      <w:pPr>
        <w:spacing w:after="0" w:line="288" w:lineRule="auto"/>
        <w:ind w:firstLine="720"/>
        <w:rPr>
          <w:rFonts w:cs="Times New Roman"/>
          <w:b/>
          <w:sz w:val="32"/>
          <w:szCs w:val="32"/>
        </w:rPr>
      </w:pPr>
      <w:r w:rsidRPr="0067174C">
        <w:rPr>
          <w:rFonts w:cs="Times New Roman"/>
          <w:b/>
          <w:sz w:val="32"/>
          <w:szCs w:val="32"/>
        </w:rPr>
        <w:t>4</w:t>
      </w:r>
      <w:r w:rsidR="0047291B" w:rsidRPr="0067174C">
        <w:rPr>
          <w:rFonts w:cs="Times New Roman"/>
          <w:b/>
          <w:sz w:val="32"/>
          <w:szCs w:val="32"/>
        </w:rPr>
        <w:t xml:space="preserve">. Công tác thu thập thông tin </w:t>
      </w:r>
    </w:p>
    <w:p w:rsidR="0043255D" w:rsidRPr="0067174C" w:rsidRDefault="003D222B" w:rsidP="00A729A9">
      <w:pPr>
        <w:spacing w:after="0" w:line="288" w:lineRule="auto"/>
        <w:ind w:firstLine="720"/>
        <w:rPr>
          <w:rFonts w:cs="Times New Roman"/>
          <w:b/>
          <w:i/>
          <w:sz w:val="32"/>
          <w:szCs w:val="32"/>
        </w:rPr>
      </w:pPr>
      <w:r w:rsidRPr="0067174C">
        <w:rPr>
          <w:rFonts w:cs="Times New Roman"/>
          <w:b/>
          <w:i/>
          <w:sz w:val="32"/>
          <w:szCs w:val="32"/>
        </w:rPr>
        <w:t>4</w:t>
      </w:r>
      <w:r w:rsidR="00160836" w:rsidRPr="0067174C">
        <w:rPr>
          <w:rFonts w:cs="Times New Roman"/>
          <w:b/>
          <w:i/>
          <w:sz w:val="32"/>
          <w:szCs w:val="32"/>
        </w:rPr>
        <w:t>.</w:t>
      </w:r>
      <w:r w:rsidRPr="0067174C">
        <w:rPr>
          <w:rFonts w:cs="Times New Roman"/>
          <w:b/>
          <w:i/>
          <w:sz w:val="32"/>
          <w:szCs w:val="32"/>
        </w:rPr>
        <w:t>1</w:t>
      </w:r>
      <w:r w:rsidR="00160836" w:rsidRPr="0067174C">
        <w:rPr>
          <w:rFonts w:cs="Times New Roman"/>
          <w:b/>
          <w:i/>
          <w:sz w:val="32"/>
          <w:szCs w:val="32"/>
        </w:rPr>
        <w:t>. Phiếu điều tra và phương pháp thu thập thông tin</w:t>
      </w:r>
    </w:p>
    <w:p w:rsidR="00160836" w:rsidRPr="0067174C" w:rsidRDefault="00A729A9" w:rsidP="00A729A9">
      <w:pPr>
        <w:spacing w:after="0" w:line="288" w:lineRule="auto"/>
        <w:ind w:firstLine="709"/>
        <w:rPr>
          <w:rFonts w:cs="Times New Roman"/>
          <w:spacing w:val="-2"/>
          <w:sz w:val="32"/>
          <w:szCs w:val="32"/>
        </w:rPr>
      </w:pPr>
      <w:r w:rsidRPr="0067174C">
        <w:rPr>
          <w:rFonts w:cs="Times New Roman"/>
          <w:spacing w:val="-2"/>
          <w:sz w:val="32"/>
          <w:szCs w:val="32"/>
        </w:rPr>
        <w:t>Tổng điều tr</w:t>
      </w:r>
      <w:r w:rsidR="009F3310" w:rsidRPr="0067174C">
        <w:rPr>
          <w:rFonts w:cs="Times New Roman"/>
          <w:spacing w:val="-2"/>
          <w:sz w:val="32"/>
          <w:szCs w:val="32"/>
        </w:rPr>
        <w:t>a</w:t>
      </w:r>
      <w:r w:rsidR="009F3310" w:rsidRPr="0067174C">
        <w:rPr>
          <w:rFonts w:cs="Times New Roman"/>
          <w:spacing w:val="-2"/>
          <w:sz w:val="32"/>
          <w:szCs w:val="32"/>
          <w:lang w:val="vi-VN"/>
        </w:rPr>
        <w:t xml:space="preserve"> kinh tế sử dụng </w:t>
      </w:r>
      <w:r w:rsidRPr="0067174C">
        <w:rPr>
          <w:rFonts w:cs="Times New Roman"/>
          <w:spacing w:val="-2"/>
          <w:sz w:val="32"/>
          <w:szCs w:val="32"/>
        </w:rPr>
        <w:t xml:space="preserve">22 </w:t>
      </w:r>
      <w:r w:rsidR="009F3310" w:rsidRPr="0067174C">
        <w:rPr>
          <w:rFonts w:cs="Times New Roman"/>
          <w:spacing w:val="-2"/>
          <w:sz w:val="32"/>
          <w:szCs w:val="32"/>
        </w:rPr>
        <w:t>loại</w:t>
      </w:r>
      <w:r w:rsidR="009F3310" w:rsidRPr="0067174C">
        <w:rPr>
          <w:rFonts w:cs="Times New Roman"/>
          <w:spacing w:val="-2"/>
          <w:sz w:val="32"/>
          <w:szCs w:val="32"/>
          <w:lang w:val="vi-VN"/>
        </w:rPr>
        <w:t xml:space="preserve"> </w:t>
      </w:r>
      <w:r w:rsidRPr="0067174C">
        <w:rPr>
          <w:rFonts w:cs="Times New Roman"/>
          <w:spacing w:val="-2"/>
          <w:sz w:val="32"/>
          <w:szCs w:val="32"/>
        </w:rPr>
        <w:t>phiếu điều</w:t>
      </w:r>
      <w:r w:rsidR="00AC0AE5" w:rsidRPr="0067174C">
        <w:rPr>
          <w:rFonts w:cs="Times New Roman"/>
          <w:spacing w:val="-2"/>
          <w:sz w:val="32"/>
          <w:szCs w:val="32"/>
          <w:lang w:val="vi-VN"/>
        </w:rPr>
        <w:t xml:space="preserve"> tra</w:t>
      </w:r>
      <w:r w:rsidR="009F3310" w:rsidRPr="0067174C">
        <w:rPr>
          <w:rFonts w:cs="Times New Roman"/>
          <w:spacing w:val="-2"/>
          <w:sz w:val="32"/>
          <w:szCs w:val="32"/>
          <w:lang w:val="vi-VN"/>
        </w:rPr>
        <w:t>, Điều tra sơ sở hành chính sử dụng 1 loại phiếu điều tra để thu thập thông</w:t>
      </w:r>
      <w:r w:rsidRPr="0067174C">
        <w:rPr>
          <w:rFonts w:cs="Times New Roman"/>
          <w:spacing w:val="-2"/>
          <w:sz w:val="32"/>
          <w:szCs w:val="32"/>
        </w:rPr>
        <w:t xml:space="preserve">: </w:t>
      </w:r>
    </w:p>
    <w:p w:rsidR="00160836" w:rsidRPr="0067174C" w:rsidRDefault="00160836" w:rsidP="00A729A9">
      <w:pPr>
        <w:spacing w:after="0" w:line="288" w:lineRule="auto"/>
        <w:ind w:firstLine="709"/>
        <w:rPr>
          <w:rFonts w:cs="Times New Roman"/>
          <w:spacing w:val="-8"/>
          <w:sz w:val="32"/>
          <w:szCs w:val="32"/>
        </w:rPr>
      </w:pPr>
      <w:r w:rsidRPr="0067174C">
        <w:rPr>
          <w:rFonts w:cs="Times New Roman"/>
          <w:spacing w:val="-8"/>
          <w:sz w:val="32"/>
          <w:szCs w:val="32"/>
        </w:rPr>
        <w:t>-</w:t>
      </w:r>
      <w:r w:rsidR="00A729A9" w:rsidRPr="0067174C">
        <w:rPr>
          <w:rFonts w:cs="Times New Roman"/>
          <w:spacing w:val="-8"/>
          <w:sz w:val="32"/>
          <w:szCs w:val="32"/>
        </w:rPr>
        <w:t xml:space="preserve"> Phiếu điều tra áp dụng đối với doanh nghiệp, hợp tác xã và văn phòng đại diện của các thương nhân nước ngoài tại Việt Nam</w:t>
      </w:r>
      <w:r w:rsidR="000779A6" w:rsidRPr="0067174C">
        <w:rPr>
          <w:rFonts w:cs="Times New Roman"/>
          <w:spacing w:val="-8"/>
          <w:sz w:val="32"/>
          <w:szCs w:val="32"/>
        </w:rPr>
        <w:t xml:space="preserve"> (viết gọ</w:t>
      </w:r>
      <w:r w:rsidR="008752DF" w:rsidRPr="0067174C">
        <w:rPr>
          <w:rFonts w:cs="Times New Roman"/>
          <w:spacing w:val="-8"/>
          <w:sz w:val="32"/>
          <w:szCs w:val="32"/>
        </w:rPr>
        <w:t>n là</w:t>
      </w:r>
      <w:r w:rsidR="000779A6" w:rsidRPr="0067174C">
        <w:rPr>
          <w:rFonts w:cs="Times New Roman"/>
          <w:spacing w:val="-8"/>
          <w:sz w:val="32"/>
          <w:szCs w:val="32"/>
        </w:rPr>
        <w:t xml:space="preserve"> doanh nghiệp): </w:t>
      </w:r>
      <w:r w:rsidR="00A729A9" w:rsidRPr="0067174C">
        <w:rPr>
          <w:rFonts w:cs="Times New Roman"/>
          <w:spacing w:val="-8"/>
          <w:sz w:val="32"/>
          <w:szCs w:val="32"/>
        </w:rPr>
        <w:t>17 phiếu</w:t>
      </w:r>
      <w:r w:rsidR="000779A6" w:rsidRPr="0067174C">
        <w:rPr>
          <w:rFonts w:cs="Times New Roman"/>
          <w:spacing w:val="-8"/>
          <w:sz w:val="32"/>
          <w:szCs w:val="32"/>
        </w:rPr>
        <w:t>.</w:t>
      </w:r>
    </w:p>
    <w:p w:rsidR="00160836" w:rsidRPr="0067174C" w:rsidRDefault="00160836" w:rsidP="00A729A9">
      <w:pPr>
        <w:spacing w:after="0" w:line="288" w:lineRule="auto"/>
        <w:ind w:firstLine="709"/>
        <w:rPr>
          <w:rFonts w:cs="Times New Roman"/>
          <w:spacing w:val="-2"/>
          <w:sz w:val="32"/>
          <w:szCs w:val="32"/>
        </w:rPr>
      </w:pPr>
      <w:r w:rsidRPr="0067174C">
        <w:rPr>
          <w:rFonts w:cs="Times New Roman"/>
          <w:spacing w:val="-2"/>
          <w:sz w:val="32"/>
          <w:szCs w:val="32"/>
        </w:rPr>
        <w:t>-</w:t>
      </w:r>
      <w:r w:rsidR="00A729A9" w:rsidRPr="0067174C">
        <w:rPr>
          <w:rFonts w:cs="Times New Roman"/>
          <w:spacing w:val="-2"/>
          <w:sz w:val="32"/>
          <w:szCs w:val="32"/>
        </w:rPr>
        <w:t xml:space="preserve"> Phiếu điều tra áp dụng đối với đơn vị sự nghiệp, tổ chức xã hội, xã hội nghề nghiệp, tổ chức phi chính phủ nước ngoài tại Việt Nam </w:t>
      </w:r>
      <w:r w:rsidR="000779A6" w:rsidRPr="0067174C">
        <w:rPr>
          <w:rFonts w:cs="Times New Roman"/>
          <w:spacing w:val="-2"/>
          <w:sz w:val="32"/>
          <w:szCs w:val="32"/>
        </w:rPr>
        <w:t xml:space="preserve">(viết gọn là </w:t>
      </w:r>
      <w:r w:rsidR="00876A29" w:rsidRPr="0067174C">
        <w:rPr>
          <w:rFonts w:cs="Times New Roman"/>
          <w:spacing w:val="-2"/>
          <w:sz w:val="32"/>
          <w:szCs w:val="32"/>
        </w:rPr>
        <w:t xml:space="preserve">đơn vị </w:t>
      </w:r>
      <w:r w:rsidR="000779A6" w:rsidRPr="0067174C">
        <w:rPr>
          <w:rFonts w:cs="Times New Roman"/>
          <w:spacing w:val="-2"/>
          <w:sz w:val="32"/>
          <w:szCs w:val="32"/>
        </w:rPr>
        <w:t xml:space="preserve">sự nghiệp): </w:t>
      </w:r>
      <w:r w:rsidR="00A729A9" w:rsidRPr="0067174C">
        <w:rPr>
          <w:rFonts w:cs="Times New Roman"/>
          <w:spacing w:val="-2"/>
          <w:sz w:val="32"/>
          <w:szCs w:val="32"/>
        </w:rPr>
        <w:t>02 phiếu</w:t>
      </w:r>
      <w:r w:rsidR="000779A6" w:rsidRPr="0067174C">
        <w:rPr>
          <w:rFonts w:cs="Times New Roman"/>
          <w:spacing w:val="-2"/>
          <w:sz w:val="32"/>
          <w:szCs w:val="32"/>
        </w:rPr>
        <w:t>.</w:t>
      </w:r>
      <w:r w:rsidR="00A729A9" w:rsidRPr="0067174C">
        <w:rPr>
          <w:rFonts w:cs="Times New Roman"/>
          <w:spacing w:val="-2"/>
          <w:sz w:val="32"/>
          <w:szCs w:val="32"/>
        </w:rPr>
        <w:t xml:space="preserve"> </w:t>
      </w:r>
    </w:p>
    <w:p w:rsidR="0014759D" w:rsidRPr="0067174C" w:rsidRDefault="00160836" w:rsidP="00A729A9">
      <w:pPr>
        <w:spacing w:after="0" w:line="288" w:lineRule="auto"/>
        <w:ind w:firstLine="709"/>
        <w:rPr>
          <w:rFonts w:cs="Times New Roman"/>
          <w:spacing w:val="-2"/>
          <w:sz w:val="32"/>
          <w:szCs w:val="32"/>
        </w:rPr>
      </w:pPr>
      <w:r w:rsidRPr="0067174C">
        <w:rPr>
          <w:rFonts w:cs="Times New Roman"/>
          <w:spacing w:val="-2"/>
          <w:sz w:val="32"/>
          <w:szCs w:val="32"/>
        </w:rPr>
        <w:t>-</w:t>
      </w:r>
      <w:r w:rsidR="00A729A9" w:rsidRPr="0067174C">
        <w:rPr>
          <w:rFonts w:cs="Times New Roman"/>
          <w:spacing w:val="-2"/>
          <w:sz w:val="32"/>
          <w:szCs w:val="32"/>
        </w:rPr>
        <w:t xml:space="preserve"> Phiếu điều tra áp dụng đối với cơ sở SXKD cá thể phi nông, lâm nghiệp và thủy sản </w:t>
      </w:r>
      <w:r w:rsidR="000779A6" w:rsidRPr="0067174C">
        <w:rPr>
          <w:rFonts w:cs="Times New Roman"/>
          <w:spacing w:val="-2"/>
          <w:sz w:val="32"/>
          <w:szCs w:val="32"/>
        </w:rPr>
        <w:t xml:space="preserve">(viết gọn là cơ sở SXKD cá thể): </w:t>
      </w:r>
      <w:r w:rsidR="00A729A9" w:rsidRPr="0067174C">
        <w:rPr>
          <w:rFonts w:cs="Times New Roman"/>
          <w:spacing w:val="-2"/>
          <w:sz w:val="32"/>
          <w:szCs w:val="32"/>
        </w:rPr>
        <w:t>02 phiếu</w:t>
      </w:r>
      <w:r w:rsidR="000779A6" w:rsidRPr="0067174C">
        <w:rPr>
          <w:rFonts w:cs="Times New Roman"/>
          <w:spacing w:val="-2"/>
          <w:sz w:val="32"/>
          <w:szCs w:val="32"/>
        </w:rPr>
        <w:t>.</w:t>
      </w:r>
      <w:r w:rsidR="00A729A9" w:rsidRPr="0067174C">
        <w:rPr>
          <w:rFonts w:cs="Times New Roman"/>
          <w:spacing w:val="-2"/>
          <w:sz w:val="32"/>
          <w:szCs w:val="32"/>
        </w:rPr>
        <w:t xml:space="preserve"> </w:t>
      </w:r>
    </w:p>
    <w:p w:rsidR="00A729A9" w:rsidRPr="0067174C" w:rsidRDefault="0014759D" w:rsidP="00A729A9">
      <w:pPr>
        <w:spacing w:after="0" w:line="288" w:lineRule="auto"/>
        <w:ind w:firstLine="709"/>
        <w:rPr>
          <w:rFonts w:cs="Times New Roman"/>
          <w:spacing w:val="-2"/>
          <w:sz w:val="32"/>
          <w:szCs w:val="32"/>
        </w:rPr>
      </w:pPr>
      <w:r w:rsidRPr="0067174C">
        <w:rPr>
          <w:rFonts w:cs="Times New Roman"/>
          <w:spacing w:val="-2"/>
          <w:sz w:val="32"/>
          <w:szCs w:val="32"/>
        </w:rPr>
        <w:lastRenderedPageBreak/>
        <w:t>-</w:t>
      </w:r>
      <w:r w:rsidR="00A729A9" w:rsidRPr="0067174C">
        <w:rPr>
          <w:rFonts w:cs="Times New Roman"/>
          <w:spacing w:val="-2"/>
          <w:sz w:val="32"/>
          <w:szCs w:val="32"/>
        </w:rPr>
        <w:t xml:space="preserve"> Phiếu điều tra áp dụng đối với cơ sở tôn giáo, tín ngưỡng</w:t>
      </w:r>
      <w:r w:rsidR="008752DF" w:rsidRPr="0067174C">
        <w:rPr>
          <w:rFonts w:cs="Times New Roman"/>
          <w:spacing w:val="-2"/>
          <w:sz w:val="32"/>
          <w:szCs w:val="32"/>
        </w:rPr>
        <w:t>:</w:t>
      </w:r>
      <w:r w:rsidR="00A729A9" w:rsidRPr="0067174C">
        <w:rPr>
          <w:rFonts w:cs="Times New Roman"/>
          <w:spacing w:val="-2"/>
          <w:sz w:val="32"/>
          <w:szCs w:val="32"/>
        </w:rPr>
        <w:t xml:space="preserve"> 01 phiếu.</w:t>
      </w:r>
    </w:p>
    <w:p w:rsidR="009F3310" w:rsidRPr="0067174C" w:rsidRDefault="009F3310" w:rsidP="00A729A9">
      <w:pPr>
        <w:spacing w:after="0" w:line="288" w:lineRule="auto"/>
        <w:ind w:firstLine="709"/>
        <w:rPr>
          <w:rFonts w:cs="Times New Roman"/>
          <w:spacing w:val="-2"/>
          <w:sz w:val="32"/>
          <w:szCs w:val="32"/>
          <w:lang w:val="vi-VN"/>
        </w:rPr>
      </w:pPr>
      <w:r w:rsidRPr="0067174C">
        <w:rPr>
          <w:rFonts w:cs="Times New Roman"/>
          <w:spacing w:val="-2"/>
          <w:sz w:val="32"/>
          <w:szCs w:val="32"/>
          <w:lang w:val="vi-VN"/>
        </w:rPr>
        <w:t xml:space="preserve">- Phiếu điều tra </w:t>
      </w:r>
      <w:r w:rsidRPr="0067174C">
        <w:rPr>
          <w:rFonts w:cs="Times New Roman"/>
          <w:sz w:val="32"/>
          <w:szCs w:val="32"/>
        </w:rPr>
        <w:t>các cơ sở hành chính, tổ chức của Đảng và các tổ chức chính trị - xã hội</w:t>
      </w:r>
      <w:r w:rsidRPr="0067174C">
        <w:rPr>
          <w:rFonts w:cs="Times New Roman"/>
          <w:sz w:val="32"/>
          <w:szCs w:val="32"/>
          <w:lang w:val="vi-VN"/>
        </w:rPr>
        <w:t xml:space="preserve">: </w:t>
      </w:r>
      <w:r w:rsidR="00B17A65" w:rsidRPr="0067174C">
        <w:rPr>
          <w:rFonts w:cs="Times New Roman"/>
          <w:sz w:val="32"/>
          <w:szCs w:val="32"/>
        </w:rPr>
        <w:t>0</w:t>
      </w:r>
      <w:r w:rsidRPr="0067174C">
        <w:rPr>
          <w:rFonts w:cs="Times New Roman"/>
          <w:sz w:val="32"/>
          <w:szCs w:val="32"/>
          <w:lang w:val="vi-VN"/>
        </w:rPr>
        <w:t>1 phiếu.</w:t>
      </w:r>
    </w:p>
    <w:p w:rsidR="0014759D" w:rsidRPr="0067174C" w:rsidRDefault="0014759D" w:rsidP="0014759D">
      <w:pPr>
        <w:spacing w:after="0" w:line="288" w:lineRule="auto"/>
        <w:ind w:firstLine="720"/>
        <w:rPr>
          <w:rFonts w:cs="Times New Roman"/>
          <w:sz w:val="32"/>
          <w:szCs w:val="32"/>
          <w:lang w:val="it-IT"/>
        </w:rPr>
      </w:pPr>
      <w:r w:rsidRPr="0067174C">
        <w:rPr>
          <w:rFonts w:cs="Times New Roman"/>
          <w:sz w:val="32"/>
          <w:szCs w:val="32"/>
          <w:lang w:val="it-IT"/>
        </w:rPr>
        <w:t xml:space="preserve">Tổng điều tra áp dụng đồng thời phương pháp điều tra gián tiếp và điều tra trực tiếp trong công tác thu thập thông tin: </w:t>
      </w:r>
    </w:p>
    <w:p w:rsidR="007B7A54" w:rsidRPr="00492BF6" w:rsidRDefault="0014759D" w:rsidP="0014759D">
      <w:pPr>
        <w:spacing w:after="0" w:line="288" w:lineRule="auto"/>
        <w:ind w:firstLine="720"/>
        <w:rPr>
          <w:rFonts w:cs="Times New Roman"/>
          <w:spacing w:val="-4"/>
          <w:sz w:val="32"/>
          <w:szCs w:val="32"/>
          <w:lang w:val="it-IT"/>
        </w:rPr>
      </w:pPr>
      <w:r w:rsidRPr="00492BF6">
        <w:rPr>
          <w:rFonts w:cs="Times New Roman"/>
          <w:spacing w:val="-4"/>
          <w:sz w:val="32"/>
          <w:szCs w:val="32"/>
        </w:rPr>
        <w:t xml:space="preserve">(i) </w:t>
      </w:r>
      <w:r w:rsidRPr="00492BF6">
        <w:rPr>
          <w:rFonts w:cs="Times New Roman"/>
          <w:spacing w:val="-4"/>
          <w:sz w:val="32"/>
          <w:szCs w:val="32"/>
          <w:lang w:val="it-IT"/>
        </w:rPr>
        <w:t>Phương pháp điều tra gián tiếp áp dụng đối với doanh nghiệp</w:t>
      </w:r>
      <w:r w:rsidR="003448A3" w:rsidRPr="00492BF6">
        <w:rPr>
          <w:rFonts w:cs="Times New Roman"/>
          <w:spacing w:val="-4"/>
          <w:sz w:val="32"/>
          <w:szCs w:val="32"/>
          <w:lang w:val="it-IT"/>
        </w:rPr>
        <w:t xml:space="preserve"> và </w:t>
      </w:r>
      <w:r w:rsidR="00B17A65" w:rsidRPr="00492BF6">
        <w:rPr>
          <w:rFonts w:cs="Times New Roman"/>
          <w:spacing w:val="-4"/>
          <w:sz w:val="32"/>
          <w:szCs w:val="32"/>
          <w:lang w:val="it-IT"/>
        </w:rPr>
        <w:t xml:space="preserve">đơn vị </w:t>
      </w:r>
      <w:r w:rsidRPr="00492BF6">
        <w:rPr>
          <w:rFonts w:cs="Times New Roman"/>
          <w:spacing w:val="-4"/>
          <w:sz w:val="32"/>
          <w:szCs w:val="32"/>
          <w:lang w:val="it-IT"/>
        </w:rPr>
        <w:t>sự nghiệp. Phiếu điều tra điện tử (trực tuyến - Webform) được xây dựng và thực hiện trên Trang Thông tin điện tử của Tổng điều tra để các đơn vị điều tra tự kê khai thông tin</w:t>
      </w:r>
      <w:r w:rsidR="008752DF" w:rsidRPr="00492BF6">
        <w:rPr>
          <w:rFonts w:cs="Times New Roman"/>
          <w:spacing w:val="-4"/>
          <w:sz w:val="32"/>
          <w:szCs w:val="32"/>
          <w:lang w:val="it-IT"/>
        </w:rPr>
        <w:t xml:space="preserve"> với sự hỗ trợ của điều tra viên thống kê</w:t>
      </w:r>
      <w:r w:rsidR="003448A3" w:rsidRPr="00492BF6">
        <w:rPr>
          <w:rFonts w:cs="Times New Roman"/>
          <w:spacing w:val="-4"/>
          <w:sz w:val="32"/>
          <w:szCs w:val="32"/>
          <w:lang w:val="it-IT"/>
        </w:rPr>
        <w:t>.</w:t>
      </w:r>
      <w:r w:rsidRPr="00492BF6">
        <w:rPr>
          <w:rFonts w:cs="Times New Roman"/>
          <w:spacing w:val="-4"/>
          <w:sz w:val="32"/>
          <w:szCs w:val="32"/>
          <w:lang w:val="it-IT"/>
        </w:rPr>
        <w:t xml:space="preserve"> </w:t>
      </w:r>
    </w:p>
    <w:p w:rsidR="007B7A54" w:rsidRPr="0067174C" w:rsidRDefault="0014759D" w:rsidP="0014759D">
      <w:pPr>
        <w:spacing w:after="0" w:line="288" w:lineRule="auto"/>
        <w:ind w:firstLine="720"/>
        <w:rPr>
          <w:rFonts w:cs="Times New Roman"/>
          <w:sz w:val="32"/>
          <w:szCs w:val="32"/>
          <w:lang w:val="it-IT"/>
        </w:rPr>
      </w:pPr>
      <w:r w:rsidRPr="0067174C">
        <w:rPr>
          <w:rFonts w:cs="Times New Roman"/>
          <w:sz w:val="32"/>
          <w:szCs w:val="32"/>
        </w:rPr>
        <w:t xml:space="preserve">(ii) </w:t>
      </w:r>
      <w:r w:rsidRPr="0067174C">
        <w:rPr>
          <w:rFonts w:cs="Times New Roman"/>
          <w:sz w:val="32"/>
          <w:szCs w:val="32"/>
          <w:lang w:val="it-IT"/>
        </w:rPr>
        <w:t xml:space="preserve">Phương pháp điều tra trực tiếp áp dụng đối với các cơ sở SXKD cá thể </w:t>
      </w:r>
      <w:r w:rsidRPr="0067174C">
        <w:rPr>
          <w:rFonts w:cs="Times New Roman"/>
          <w:sz w:val="32"/>
          <w:szCs w:val="32"/>
          <w:lang w:eastAsia="vi-VN"/>
        </w:rPr>
        <w:t xml:space="preserve">và cơ sở </w:t>
      </w:r>
      <w:r w:rsidRPr="0067174C">
        <w:rPr>
          <w:rFonts w:cs="Times New Roman"/>
          <w:sz w:val="32"/>
          <w:szCs w:val="32"/>
          <w:lang w:val="it-IT"/>
        </w:rPr>
        <w:t xml:space="preserve">tôn giáo, </w:t>
      </w:r>
      <w:r w:rsidRPr="0067174C">
        <w:rPr>
          <w:rFonts w:cs="Times New Roman"/>
          <w:sz w:val="32"/>
          <w:szCs w:val="32"/>
          <w:lang w:eastAsia="vi-VN"/>
        </w:rPr>
        <w:t>tín ngưỡng</w:t>
      </w:r>
      <w:r w:rsidRPr="0067174C">
        <w:rPr>
          <w:rFonts w:cs="Times New Roman"/>
          <w:sz w:val="32"/>
          <w:szCs w:val="32"/>
          <w:lang w:val="it-IT"/>
        </w:rPr>
        <w:t>. Phiếu điều tra điện tử được xây dựng và cài đặt trên thiết bị di động của điều tra viên (CAPI)</w:t>
      </w:r>
      <w:r w:rsidRPr="0067174C">
        <w:rPr>
          <w:rFonts w:cs="Times New Roman"/>
          <w:sz w:val="32"/>
          <w:szCs w:val="32"/>
        </w:rPr>
        <w:t xml:space="preserve"> </w:t>
      </w:r>
      <w:r w:rsidRPr="0067174C">
        <w:rPr>
          <w:rFonts w:cs="Times New Roman"/>
          <w:sz w:val="32"/>
          <w:szCs w:val="32"/>
          <w:lang w:val="it-IT"/>
        </w:rPr>
        <w:t xml:space="preserve">để thực hiện phỏng vấn trực tiếp đơn vị điều tra. </w:t>
      </w:r>
    </w:p>
    <w:p w:rsidR="0014759D" w:rsidRPr="0067174C" w:rsidRDefault="003D222B" w:rsidP="00A729A9">
      <w:pPr>
        <w:spacing w:after="0" w:line="288" w:lineRule="auto"/>
        <w:ind w:firstLine="709"/>
        <w:rPr>
          <w:rFonts w:cs="Times New Roman"/>
          <w:b/>
          <w:spacing w:val="-2"/>
          <w:sz w:val="32"/>
          <w:szCs w:val="32"/>
        </w:rPr>
      </w:pPr>
      <w:r w:rsidRPr="0067174C">
        <w:rPr>
          <w:rFonts w:cs="Times New Roman"/>
          <w:b/>
          <w:spacing w:val="-2"/>
          <w:sz w:val="32"/>
          <w:szCs w:val="32"/>
        </w:rPr>
        <w:t>4</w:t>
      </w:r>
      <w:r w:rsidR="007B7A54" w:rsidRPr="0067174C">
        <w:rPr>
          <w:rFonts w:cs="Times New Roman"/>
          <w:b/>
          <w:spacing w:val="-2"/>
          <w:sz w:val="32"/>
          <w:szCs w:val="32"/>
        </w:rPr>
        <w:t>.</w:t>
      </w:r>
      <w:r w:rsidRPr="0067174C">
        <w:rPr>
          <w:rFonts w:cs="Times New Roman"/>
          <w:b/>
          <w:spacing w:val="-2"/>
          <w:sz w:val="32"/>
          <w:szCs w:val="32"/>
        </w:rPr>
        <w:t>2</w:t>
      </w:r>
      <w:r w:rsidR="007B7A54" w:rsidRPr="0067174C">
        <w:rPr>
          <w:rFonts w:cs="Times New Roman"/>
          <w:b/>
          <w:spacing w:val="-2"/>
          <w:sz w:val="32"/>
          <w:szCs w:val="32"/>
        </w:rPr>
        <w:t xml:space="preserve">. Công tác thu thập thông tin </w:t>
      </w:r>
    </w:p>
    <w:p w:rsidR="00EC3CE8" w:rsidRPr="00BA60C2" w:rsidRDefault="00A729A9" w:rsidP="00A729A9">
      <w:pPr>
        <w:spacing w:after="0" w:line="288" w:lineRule="auto"/>
        <w:ind w:firstLine="720"/>
        <w:rPr>
          <w:rFonts w:cs="Times New Roman"/>
          <w:spacing w:val="-4"/>
          <w:sz w:val="32"/>
          <w:szCs w:val="32"/>
        </w:rPr>
      </w:pPr>
      <w:r w:rsidRPr="00BA60C2">
        <w:rPr>
          <w:rFonts w:cs="Times New Roman"/>
          <w:spacing w:val="-4"/>
          <w:sz w:val="32"/>
          <w:szCs w:val="32"/>
          <w:lang w:eastAsia="vi-VN"/>
        </w:rPr>
        <w:t xml:space="preserve">Theo </w:t>
      </w:r>
      <w:r w:rsidR="009F3310" w:rsidRPr="00BA60C2">
        <w:rPr>
          <w:rFonts w:cs="Times New Roman"/>
          <w:spacing w:val="-4"/>
          <w:sz w:val="32"/>
          <w:szCs w:val="32"/>
          <w:lang w:eastAsia="vi-VN"/>
        </w:rPr>
        <w:t>phương</w:t>
      </w:r>
      <w:r w:rsidR="009F3310" w:rsidRPr="00BA60C2">
        <w:rPr>
          <w:rFonts w:cs="Times New Roman"/>
          <w:spacing w:val="-4"/>
          <w:sz w:val="32"/>
          <w:szCs w:val="32"/>
          <w:lang w:val="vi-VN" w:eastAsia="vi-VN"/>
        </w:rPr>
        <w:t xml:space="preserve"> án Tổng điều tra</w:t>
      </w:r>
      <w:r w:rsidRPr="00BA60C2">
        <w:rPr>
          <w:rFonts w:cs="Times New Roman"/>
          <w:spacing w:val="-4"/>
          <w:sz w:val="32"/>
          <w:szCs w:val="32"/>
          <w:lang w:eastAsia="vi-VN"/>
        </w:rPr>
        <w:t>, thu thập thông tin</w:t>
      </w:r>
      <w:r w:rsidR="009F3310" w:rsidRPr="00BA60C2">
        <w:rPr>
          <w:rFonts w:cs="Times New Roman"/>
          <w:spacing w:val="-4"/>
          <w:sz w:val="32"/>
          <w:szCs w:val="32"/>
          <w:lang w:val="vi-VN" w:eastAsia="vi-VN"/>
        </w:rPr>
        <w:t xml:space="preserve"> được thực hiện trong</w:t>
      </w:r>
      <w:r w:rsidRPr="00BA60C2">
        <w:rPr>
          <w:rFonts w:cs="Times New Roman"/>
          <w:spacing w:val="-4"/>
          <w:sz w:val="32"/>
          <w:szCs w:val="32"/>
          <w:lang w:eastAsia="vi-VN"/>
        </w:rPr>
        <w:t xml:space="preserve"> hai giai đoạn</w:t>
      </w:r>
      <w:r w:rsidR="00DC15B9" w:rsidRPr="00BA60C2">
        <w:rPr>
          <w:rFonts w:cs="Times New Roman"/>
          <w:spacing w:val="-4"/>
          <w:sz w:val="32"/>
          <w:szCs w:val="32"/>
          <w:lang w:eastAsia="vi-VN"/>
        </w:rPr>
        <w:t>.</w:t>
      </w:r>
      <w:r w:rsidRPr="00BA60C2">
        <w:rPr>
          <w:rFonts w:cs="Times New Roman"/>
          <w:spacing w:val="-4"/>
          <w:sz w:val="32"/>
          <w:szCs w:val="32"/>
          <w:lang w:eastAsia="vi-VN"/>
        </w:rPr>
        <w:t xml:space="preserve"> Giai đoạn 1 từ ngày 01/3 đến ngày 30/5/2021: thực hiện thu thập thông tin của các doanh nghiệp, hợp tác xã và các đơn vị sự nghiệp, </w:t>
      </w:r>
      <w:r w:rsidR="009F3310" w:rsidRPr="00BA60C2">
        <w:rPr>
          <w:rFonts w:cs="Times New Roman"/>
          <w:spacing w:val="-4"/>
          <w:sz w:val="32"/>
          <w:szCs w:val="32"/>
          <w:lang w:eastAsia="vi-VN"/>
        </w:rPr>
        <w:t>hiệp</w:t>
      </w:r>
      <w:r w:rsidR="009F3310" w:rsidRPr="00BA60C2">
        <w:rPr>
          <w:rFonts w:cs="Times New Roman"/>
          <w:spacing w:val="-4"/>
          <w:sz w:val="32"/>
          <w:szCs w:val="32"/>
          <w:lang w:val="vi-VN" w:eastAsia="vi-VN"/>
        </w:rPr>
        <w:t xml:space="preserve"> hội, cơ sở hành chính</w:t>
      </w:r>
      <w:r w:rsidRPr="00BA60C2">
        <w:rPr>
          <w:rFonts w:cs="Times New Roman"/>
          <w:spacing w:val="-4"/>
          <w:sz w:val="32"/>
          <w:szCs w:val="32"/>
          <w:lang w:eastAsia="vi-VN"/>
        </w:rPr>
        <w:t xml:space="preserve">. </w:t>
      </w:r>
      <w:r w:rsidRPr="00BA60C2">
        <w:rPr>
          <w:rFonts w:cs="Times New Roman"/>
          <w:spacing w:val="-4"/>
          <w:sz w:val="32"/>
          <w:szCs w:val="32"/>
        </w:rPr>
        <w:t>Riêng đối với các tỉnh, thành phố có từ 8.000 doanh nghiệp trở lên thực hiện thu thập thông tin đến hết tháng 8/2021</w:t>
      </w:r>
      <w:r w:rsidR="00DC15B9" w:rsidRPr="00BA60C2">
        <w:rPr>
          <w:rFonts w:cs="Times New Roman"/>
          <w:spacing w:val="-4"/>
          <w:sz w:val="32"/>
          <w:szCs w:val="32"/>
        </w:rPr>
        <w:t>.</w:t>
      </w:r>
      <w:r w:rsidRPr="00BA60C2">
        <w:rPr>
          <w:rFonts w:cs="Times New Roman"/>
          <w:spacing w:val="-4"/>
          <w:sz w:val="32"/>
          <w:szCs w:val="32"/>
        </w:rPr>
        <w:t xml:space="preserve"> </w:t>
      </w:r>
    </w:p>
    <w:p w:rsidR="00A729A9" w:rsidRPr="0067174C" w:rsidRDefault="00DC15B9" w:rsidP="00A729A9">
      <w:pPr>
        <w:spacing w:after="0" w:line="288" w:lineRule="auto"/>
        <w:ind w:firstLine="720"/>
        <w:rPr>
          <w:rFonts w:cs="Times New Roman"/>
          <w:sz w:val="32"/>
          <w:szCs w:val="32"/>
          <w:lang w:eastAsia="vi-VN"/>
        </w:rPr>
      </w:pPr>
      <w:r w:rsidRPr="0067174C">
        <w:rPr>
          <w:rFonts w:cs="Times New Roman"/>
          <w:sz w:val="32"/>
          <w:szCs w:val="32"/>
          <w:lang w:eastAsia="vi-VN"/>
        </w:rPr>
        <w:t>G</w:t>
      </w:r>
      <w:r w:rsidR="00A729A9" w:rsidRPr="0067174C">
        <w:rPr>
          <w:rFonts w:cs="Times New Roman"/>
          <w:sz w:val="32"/>
          <w:szCs w:val="32"/>
          <w:lang w:eastAsia="vi-VN"/>
        </w:rPr>
        <w:t xml:space="preserve">iai đoạn 2 từ ngày 01/7 đến ngày 30/7/2021: thực hiện thu thập thông tin của các cơ sở </w:t>
      </w:r>
      <w:r w:rsidR="00A729A9" w:rsidRPr="0067174C">
        <w:rPr>
          <w:rFonts w:cs="Times New Roman"/>
          <w:sz w:val="32"/>
          <w:szCs w:val="32"/>
        </w:rPr>
        <w:t>SXKD</w:t>
      </w:r>
      <w:r w:rsidR="00A729A9" w:rsidRPr="0067174C">
        <w:rPr>
          <w:rFonts w:cs="Times New Roman"/>
          <w:sz w:val="32"/>
          <w:szCs w:val="32"/>
          <w:lang w:eastAsia="vi-VN"/>
        </w:rPr>
        <w:t xml:space="preserve"> cá thể và các cơ sở tôn giáo, tín ngưỡng.</w:t>
      </w:r>
      <w:r w:rsidR="00464C02" w:rsidRPr="0067174C">
        <w:rPr>
          <w:rFonts w:cs="Times New Roman"/>
          <w:sz w:val="32"/>
          <w:szCs w:val="32"/>
          <w:lang w:eastAsia="vi-VN"/>
        </w:rPr>
        <w:t xml:space="preserve"> Điều tra cơ sở hành chính thực hiện </w:t>
      </w:r>
      <w:r w:rsidR="00B3344E" w:rsidRPr="0067174C">
        <w:rPr>
          <w:rFonts w:cs="Times New Roman"/>
          <w:sz w:val="32"/>
          <w:szCs w:val="32"/>
          <w:lang w:eastAsia="vi-VN"/>
        </w:rPr>
        <w:t xml:space="preserve">thu thập thông tin </w:t>
      </w:r>
      <w:r w:rsidR="00464C02" w:rsidRPr="0067174C">
        <w:rPr>
          <w:rFonts w:cs="Times New Roman"/>
          <w:sz w:val="32"/>
          <w:szCs w:val="32"/>
          <w:lang w:eastAsia="vi-VN"/>
        </w:rPr>
        <w:t xml:space="preserve">từ </w:t>
      </w:r>
      <w:r w:rsidR="00B3344E" w:rsidRPr="0067174C">
        <w:rPr>
          <w:rFonts w:cs="Times New Roman"/>
          <w:sz w:val="32"/>
          <w:szCs w:val="32"/>
          <w:lang w:eastAsia="vi-VN"/>
        </w:rPr>
        <w:t>01/3-30/4/2021.</w:t>
      </w:r>
    </w:p>
    <w:p w:rsidR="009F3310" w:rsidRPr="00492BF6" w:rsidRDefault="00AE49A1" w:rsidP="005718D7">
      <w:pPr>
        <w:spacing w:after="0" w:line="288" w:lineRule="auto"/>
        <w:ind w:firstLine="720"/>
        <w:rPr>
          <w:rFonts w:cs="Times New Roman"/>
          <w:spacing w:val="-4"/>
          <w:sz w:val="32"/>
          <w:szCs w:val="32"/>
        </w:rPr>
      </w:pPr>
      <w:r w:rsidRPr="00492BF6">
        <w:rPr>
          <w:rFonts w:cs="Times New Roman"/>
          <w:spacing w:val="-4"/>
          <w:sz w:val="32"/>
          <w:szCs w:val="32"/>
        </w:rPr>
        <w:t xml:space="preserve">Tổng điều tra đã hoàn thành thu thập thông tin của: </w:t>
      </w:r>
      <w:r w:rsidR="00E660F4" w:rsidRPr="00492BF6">
        <w:rPr>
          <w:rFonts w:cs="Times New Roman"/>
          <w:spacing w:val="-4"/>
          <w:sz w:val="32"/>
          <w:szCs w:val="32"/>
        </w:rPr>
        <w:t>(i) 88</w:t>
      </w:r>
      <w:r w:rsidR="005D349D" w:rsidRPr="00492BF6">
        <w:rPr>
          <w:rFonts w:cs="Times New Roman"/>
          <w:spacing w:val="-4"/>
          <w:sz w:val="32"/>
          <w:szCs w:val="32"/>
        </w:rPr>
        <w:t>9</w:t>
      </w:r>
      <w:r w:rsidR="00E660F4" w:rsidRPr="00492BF6">
        <w:rPr>
          <w:rFonts w:cs="Times New Roman"/>
          <w:spacing w:val="-4"/>
          <w:sz w:val="32"/>
          <w:szCs w:val="32"/>
        </w:rPr>
        <w:t>.453</w:t>
      </w:r>
      <w:r w:rsidR="00B17A65" w:rsidRPr="00492BF6">
        <w:rPr>
          <w:rFonts w:cs="Times New Roman"/>
          <w:spacing w:val="-4"/>
          <w:sz w:val="32"/>
          <w:szCs w:val="32"/>
        </w:rPr>
        <w:t xml:space="preserve"> </w:t>
      </w:r>
      <w:r w:rsidR="00E660F4" w:rsidRPr="00492BF6">
        <w:rPr>
          <w:rFonts w:cs="Times New Roman"/>
          <w:spacing w:val="-4"/>
          <w:sz w:val="32"/>
          <w:szCs w:val="32"/>
        </w:rPr>
        <w:t>doanh nghiệp (đạt 99,0%</w:t>
      </w:r>
      <w:r w:rsidR="00BA4553" w:rsidRPr="00492BF6">
        <w:rPr>
          <w:rFonts w:cs="Times New Roman"/>
          <w:spacing w:val="-4"/>
          <w:sz w:val="32"/>
          <w:szCs w:val="32"/>
          <w:lang w:val="vi-VN"/>
        </w:rPr>
        <w:t xml:space="preserve"> so với danh sách bảng kê ban đầu</w:t>
      </w:r>
      <w:r w:rsidR="00E660F4" w:rsidRPr="00492BF6">
        <w:rPr>
          <w:rFonts w:cs="Times New Roman"/>
          <w:spacing w:val="-4"/>
          <w:sz w:val="32"/>
          <w:szCs w:val="32"/>
        </w:rPr>
        <w:t>)</w:t>
      </w:r>
      <w:r w:rsidRPr="00492BF6">
        <w:rPr>
          <w:rFonts w:cs="Times New Roman"/>
          <w:spacing w:val="-4"/>
          <w:sz w:val="32"/>
          <w:szCs w:val="32"/>
        </w:rPr>
        <w:t xml:space="preserve">; (ii) </w:t>
      </w:r>
      <w:r w:rsidR="00315A7F" w:rsidRPr="00492BF6">
        <w:rPr>
          <w:rFonts w:cs="Times New Roman"/>
          <w:spacing w:val="-4"/>
          <w:sz w:val="32"/>
          <w:szCs w:val="32"/>
        </w:rPr>
        <w:t>52.569</w:t>
      </w:r>
      <w:r w:rsidR="00B17A65" w:rsidRPr="00492BF6">
        <w:rPr>
          <w:rFonts w:cs="Times New Roman"/>
          <w:spacing w:val="-4"/>
          <w:sz w:val="32"/>
          <w:szCs w:val="32"/>
        </w:rPr>
        <w:t xml:space="preserve"> </w:t>
      </w:r>
      <w:r w:rsidRPr="00492BF6">
        <w:rPr>
          <w:rFonts w:cs="Times New Roman"/>
          <w:spacing w:val="-4"/>
          <w:sz w:val="32"/>
          <w:szCs w:val="32"/>
          <w:lang w:val="vi-VN"/>
        </w:rPr>
        <w:t>đơn vị</w:t>
      </w:r>
      <w:r w:rsidRPr="00492BF6">
        <w:rPr>
          <w:rFonts w:cs="Times New Roman"/>
          <w:spacing w:val="-4"/>
          <w:sz w:val="32"/>
          <w:szCs w:val="32"/>
        </w:rPr>
        <w:t xml:space="preserve"> sự nghiệ</w:t>
      </w:r>
      <w:r w:rsidR="00052191" w:rsidRPr="00492BF6">
        <w:rPr>
          <w:rFonts w:cs="Times New Roman"/>
          <w:spacing w:val="-4"/>
          <w:sz w:val="32"/>
          <w:szCs w:val="32"/>
        </w:rPr>
        <w:t xml:space="preserve">p </w:t>
      </w:r>
      <w:r w:rsidR="007870FD" w:rsidRPr="00492BF6">
        <w:rPr>
          <w:rFonts w:cs="Times New Roman"/>
          <w:spacing w:val="-4"/>
          <w:sz w:val="32"/>
          <w:szCs w:val="32"/>
        </w:rPr>
        <w:t>(</w:t>
      </w:r>
      <w:r w:rsidR="00145269" w:rsidRPr="00492BF6">
        <w:rPr>
          <w:rFonts w:cs="Times New Roman"/>
          <w:spacing w:val="-4"/>
          <w:sz w:val="32"/>
          <w:szCs w:val="32"/>
        </w:rPr>
        <w:t>bao gồm 1.840 đơn vị sự nghiệp trung ương và 50.729 đơn vị sự nghiệp địa phương</w:t>
      </w:r>
      <w:r w:rsidR="007870FD" w:rsidRPr="00492BF6">
        <w:rPr>
          <w:rFonts w:cs="Times New Roman"/>
          <w:spacing w:val="-4"/>
          <w:sz w:val="32"/>
          <w:szCs w:val="32"/>
        </w:rPr>
        <w:t xml:space="preserve">, </w:t>
      </w:r>
      <w:r w:rsidRPr="00492BF6">
        <w:rPr>
          <w:rFonts w:cs="Times New Roman"/>
          <w:spacing w:val="-4"/>
          <w:sz w:val="32"/>
          <w:szCs w:val="32"/>
        </w:rPr>
        <w:t>đạt 99,</w:t>
      </w:r>
      <w:r w:rsidR="00052191" w:rsidRPr="00492BF6">
        <w:rPr>
          <w:rFonts w:cs="Times New Roman"/>
          <w:spacing w:val="-4"/>
          <w:sz w:val="32"/>
          <w:szCs w:val="32"/>
        </w:rPr>
        <w:t>7</w:t>
      </w:r>
      <w:r w:rsidRPr="00492BF6">
        <w:rPr>
          <w:rFonts w:cs="Times New Roman"/>
          <w:spacing w:val="-4"/>
          <w:sz w:val="32"/>
          <w:szCs w:val="32"/>
        </w:rPr>
        <w:t xml:space="preserve">%); (iii) </w:t>
      </w:r>
      <w:r w:rsidR="003B2ACD" w:rsidRPr="00492BF6">
        <w:rPr>
          <w:rFonts w:cs="Times New Roman"/>
          <w:spacing w:val="-4"/>
          <w:sz w:val="32"/>
          <w:szCs w:val="32"/>
        </w:rPr>
        <w:t>6.444</w:t>
      </w:r>
      <w:r w:rsidR="00B17A65" w:rsidRPr="00492BF6">
        <w:rPr>
          <w:rFonts w:cs="Times New Roman"/>
          <w:spacing w:val="-4"/>
          <w:sz w:val="32"/>
          <w:szCs w:val="32"/>
        </w:rPr>
        <w:t xml:space="preserve"> </w:t>
      </w:r>
      <w:r w:rsidRPr="00492BF6">
        <w:rPr>
          <w:rFonts w:cs="Times New Roman"/>
          <w:spacing w:val="-4"/>
          <w:sz w:val="32"/>
          <w:szCs w:val="32"/>
          <w:lang w:val="vi-VN"/>
        </w:rPr>
        <w:t>đơn vị</w:t>
      </w:r>
      <w:r w:rsidRPr="00492BF6">
        <w:rPr>
          <w:rFonts w:cs="Times New Roman"/>
          <w:spacing w:val="-4"/>
          <w:sz w:val="32"/>
          <w:szCs w:val="32"/>
        </w:rPr>
        <w:t xml:space="preserve"> hiệp hội (đạt </w:t>
      </w:r>
      <w:r w:rsidRPr="00492BF6">
        <w:rPr>
          <w:rFonts w:cs="Times New Roman"/>
          <w:spacing w:val="-4"/>
          <w:sz w:val="32"/>
          <w:szCs w:val="32"/>
        </w:rPr>
        <w:lastRenderedPageBreak/>
        <w:t>98,</w:t>
      </w:r>
      <w:r w:rsidR="003B2ACD" w:rsidRPr="00492BF6">
        <w:rPr>
          <w:rFonts w:cs="Times New Roman"/>
          <w:spacing w:val="-4"/>
          <w:sz w:val="32"/>
          <w:szCs w:val="32"/>
        </w:rPr>
        <w:t>6</w:t>
      </w:r>
      <w:r w:rsidRPr="00492BF6">
        <w:rPr>
          <w:rFonts w:cs="Times New Roman"/>
          <w:spacing w:val="-4"/>
          <w:sz w:val="32"/>
          <w:szCs w:val="32"/>
        </w:rPr>
        <w:t>%)</w:t>
      </w:r>
      <w:r w:rsidR="007870FD" w:rsidRPr="00492BF6">
        <w:rPr>
          <w:rFonts w:cs="Times New Roman"/>
          <w:spacing w:val="-4"/>
          <w:sz w:val="32"/>
          <w:szCs w:val="32"/>
        </w:rPr>
        <w:t>.</w:t>
      </w:r>
      <w:r w:rsidR="009F3310" w:rsidRPr="00492BF6">
        <w:rPr>
          <w:rFonts w:cs="Times New Roman"/>
          <w:spacing w:val="-4"/>
          <w:sz w:val="32"/>
          <w:szCs w:val="32"/>
          <w:lang w:val="vi-VN"/>
        </w:rPr>
        <w:t xml:space="preserve"> </w:t>
      </w:r>
      <w:r w:rsidR="009F3310" w:rsidRPr="00492BF6">
        <w:rPr>
          <w:rFonts w:cs="Times New Roman"/>
          <w:spacing w:val="-4"/>
          <w:sz w:val="32"/>
          <w:szCs w:val="32"/>
        </w:rPr>
        <w:t xml:space="preserve">Có 4,97 triệu </w:t>
      </w:r>
      <w:r w:rsidR="009F3310" w:rsidRPr="00492BF6">
        <w:rPr>
          <w:rFonts w:cs="Times New Roman"/>
          <w:spacing w:val="-4"/>
          <w:sz w:val="32"/>
          <w:szCs w:val="32"/>
          <w:lang w:val="vi-VN"/>
        </w:rPr>
        <w:t xml:space="preserve">cơ sở </w:t>
      </w:r>
      <w:r w:rsidR="009F3310" w:rsidRPr="00492BF6">
        <w:rPr>
          <w:rFonts w:cs="Times New Roman"/>
          <w:spacing w:val="-4"/>
          <w:sz w:val="32"/>
          <w:szCs w:val="32"/>
        </w:rPr>
        <w:t>SXKD</w:t>
      </w:r>
      <w:r w:rsidR="009F3310" w:rsidRPr="00492BF6">
        <w:rPr>
          <w:rFonts w:cs="Times New Roman"/>
          <w:spacing w:val="-4"/>
          <w:sz w:val="32"/>
          <w:szCs w:val="32"/>
          <w:lang w:val="vi-VN"/>
        </w:rPr>
        <w:t xml:space="preserve"> cá thể </w:t>
      </w:r>
      <w:r w:rsidR="009F3310" w:rsidRPr="00492BF6">
        <w:rPr>
          <w:rFonts w:cs="Times New Roman"/>
          <w:spacing w:val="-4"/>
          <w:sz w:val="32"/>
          <w:szCs w:val="32"/>
        </w:rPr>
        <w:t>được thu thập thông tin (đạt 96,6%), khoảng 175 nghìn cơ sở hiện đã ngừng kinh doanh hoặc không còn tại địa phương hoặc không thể liên lạc được - tương đương 3,4% tổng số cơ sở khi lập bảng kê.</w:t>
      </w:r>
      <w:r w:rsidR="009F3310" w:rsidRPr="00492BF6">
        <w:rPr>
          <w:rFonts w:cs="Times New Roman"/>
          <w:spacing w:val="-4"/>
          <w:sz w:val="32"/>
          <w:szCs w:val="32"/>
          <w:lang w:val="vi-VN"/>
        </w:rPr>
        <w:t xml:space="preserve"> </w:t>
      </w:r>
      <w:r w:rsidR="009F3310" w:rsidRPr="00492BF6">
        <w:rPr>
          <w:rFonts w:cs="Times New Roman"/>
          <w:spacing w:val="-4"/>
          <w:sz w:val="32"/>
          <w:szCs w:val="32"/>
        </w:rPr>
        <w:t xml:space="preserve">Tổng điều tra đã hoàn thành thu thập thông tin của 46,8 nghìn </w:t>
      </w:r>
      <w:r w:rsidR="009F3310" w:rsidRPr="00492BF6">
        <w:rPr>
          <w:rFonts w:cs="Times New Roman"/>
          <w:spacing w:val="-4"/>
          <w:sz w:val="32"/>
          <w:szCs w:val="32"/>
          <w:lang w:val="vi-VN"/>
        </w:rPr>
        <w:t xml:space="preserve">cơ sở tôn giáo, tín ngưỡng </w:t>
      </w:r>
      <w:r w:rsidR="009F3310" w:rsidRPr="00492BF6">
        <w:rPr>
          <w:rFonts w:cs="Times New Roman"/>
          <w:spacing w:val="-4"/>
          <w:sz w:val="32"/>
          <w:szCs w:val="32"/>
        </w:rPr>
        <w:t>(đạt 99,5%), có 227 cơ sở không thu thập thông tin do không thuộc đối tượng điều tra hoặc không còn hoạt động (chiếm 0,5%).</w:t>
      </w:r>
    </w:p>
    <w:p w:rsidR="0026669D" w:rsidRPr="00492BF6" w:rsidRDefault="0026669D" w:rsidP="0026669D">
      <w:pPr>
        <w:spacing w:after="0" w:line="288" w:lineRule="auto"/>
        <w:ind w:firstLine="720"/>
        <w:rPr>
          <w:rFonts w:cs="Times New Roman"/>
          <w:spacing w:val="-8"/>
          <w:sz w:val="32"/>
          <w:szCs w:val="32"/>
        </w:rPr>
      </w:pPr>
      <w:r w:rsidRPr="00492BF6">
        <w:rPr>
          <w:rFonts w:cs="Times New Roman"/>
          <w:spacing w:val="-8"/>
          <w:sz w:val="32"/>
          <w:szCs w:val="32"/>
        </w:rPr>
        <w:t>Điều tra cơ sở hành chính năm 2021 đã hoàn thành việc thu thập thông tin của 32.308 cơ sở hành chính, đạt 99,99%. Điều tra cơ sở hành chính còn 01 đơn vị là Cục Dự trữ Nhà nước khu vực Hà Bắc không phối hợp cung cấp thông tin (BCĐ tỉnh Bắc Ninh đã nhiều lần đôn đốc nhưng không thực hiện).</w:t>
      </w:r>
    </w:p>
    <w:p w:rsidR="00AE49A1" w:rsidRPr="0067174C" w:rsidRDefault="00AE49A1" w:rsidP="00AE49A1">
      <w:pPr>
        <w:spacing w:after="0" w:line="288" w:lineRule="auto"/>
        <w:ind w:firstLine="720"/>
        <w:rPr>
          <w:rFonts w:cs="Times New Roman"/>
          <w:sz w:val="32"/>
          <w:szCs w:val="32"/>
        </w:rPr>
      </w:pPr>
      <w:r w:rsidRPr="0067174C">
        <w:rPr>
          <w:rFonts w:cs="Times New Roman"/>
          <w:sz w:val="32"/>
          <w:szCs w:val="32"/>
        </w:rPr>
        <w:t xml:space="preserve">Do ảnh hưởng của dịch Covid-19 từ tháng 4/2021, công tác thu thập thông tin đã bị ảnh hưởng nghiêm trọng; tại các tỉnh, thành phố phía Nam đã có thời gian phải tạm dừng thu thập thông tin để phòng, chống dịch Covid-19. </w:t>
      </w:r>
      <w:r w:rsidR="009F3310" w:rsidRPr="0067174C">
        <w:rPr>
          <w:rFonts w:cs="Times New Roman"/>
          <w:sz w:val="32"/>
          <w:szCs w:val="32"/>
        </w:rPr>
        <w:t>Do</w:t>
      </w:r>
      <w:r w:rsidR="009F3310" w:rsidRPr="0067174C">
        <w:rPr>
          <w:rFonts w:cs="Times New Roman"/>
          <w:sz w:val="32"/>
          <w:szCs w:val="32"/>
          <w:lang w:val="vi-VN"/>
        </w:rPr>
        <w:t xml:space="preserve"> vậy, thu thập thông tin Tổng điều tra</w:t>
      </w:r>
      <w:r w:rsidRPr="0067174C">
        <w:rPr>
          <w:rFonts w:cs="Times New Roman"/>
          <w:sz w:val="32"/>
          <w:szCs w:val="32"/>
        </w:rPr>
        <w:t xml:space="preserve"> giai đoạn 2 đã</w:t>
      </w:r>
      <w:r w:rsidR="00FD3080" w:rsidRPr="0067174C">
        <w:rPr>
          <w:rFonts w:cs="Times New Roman"/>
          <w:sz w:val="32"/>
          <w:szCs w:val="32"/>
        </w:rPr>
        <w:t xml:space="preserve"> gia hạn và</w:t>
      </w:r>
      <w:r w:rsidRPr="0067174C">
        <w:rPr>
          <w:rFonts w:cs="Times New Roman"/>
          <w:sz w:val="32"/>
          <w:szCs w:val="32"/>
        </w:rPr>
        <w:t xml:space="preserve"> hoàn thành vào ngày 30/11/2021. Để </w:t>
      </w:r>
      <w:r w:rsidR="00EC3CE8">
        <w:rPr>
          <w:rFonts w:cs="Times New Roman"/>
          <w:sz w:val="32"/>
          <w:szCs w:val="32"/>
        </w:rPr>
        <w:t>đảm bảo tiến độ</w:t>
      </w:r>
      <w:r w:rsidRPr="0067174C">
        <w:rPr>
          <w:rFonts w:cs="Times New Roman"/>
          <w:sz w:val="32"/>
          <w:szCs w:val="32"/>
        </w:rPr>
        <w:t xml:space="preserve">, BCĐ Trung ương đã hướng dẫn các địa phương chưa hoàn thành Tổng điều tra sử dụng linh hoạt các hình thức thu thập thông tin để vừa hoàn thành kế hoạch vừa phòng, chống dịch </w:t>
      </w:r>
      <w:r w:rsidRPr="0067174C">
        <w:rPr>
          <w:rFonts w:cs="Times New Roman"/>
          <w:sz w:val="32"/>
          <w:szCs w:val="32"/>
          <w:lang w:val="vi-VN"/>
        </w:rPr>
        <w:t>C</w:t>
      </w:r>
      <w:r w:rsidRPr="0067174C">
        <w:rPr>
          <w:rFonts w:cs="Times New Roman"/>
          <w:sz w:val="32"/>
          <w:szCs w:val="32"/>
        </w:rPr>
        <w:t>ovid-</w:t>
      </w:r>
      <w:r w:rsidRPr="0067174C">
        <w:rPr>
          <w:rFonts w:cs="Times New Roman"/>
          <w:sz w:val="32"/>
          <w:szCs w:val="32"/>
          <w:lang w:val="vi-VN"/>
        </w:rPr>
        <w:t>19</w:t>
      </w:r>
      <w:r w:rsidRPr="0067174C">
        <w:rPr>
          <w:rFonts w:cs="Times New Roman"/>
          <w:sz w:val="32"/>
          <w:szCs w:val="32"/>
        </w:rPr>
        <w:t xml:space="preserve"> hiệu quả.</w:t>
      </w:r>
    </w:p>
    <w:p w:rsidR="00AE49A1" w:rsidRPr="0067174C" w:rsidRDefault="00AE49A1" w:rsidP="00AE49A1">
      <w:pPr>
        <w:spacing w:after="0" w:line="288" w:lineRule="auto"/>
        <w:ind w:firstLine="720"/>
        <w:rPr>
          <w:rFonts w:cs="Times New Roman"/>
          <w:sz w:val="32"/>
          <w:szCs w:val="32"/>
        </w:rPr>
      </w:pPr>
      <w:r w:rsidRPr="0067174C">
        <w:rPr>
          <w:rFonts w:cs="Times New Roman"/>
          <w:sz w:val="32"/>
          <w:szCs w:val="32"/>
        </w:rPr>
        <w:t xml:space="preserve">Tổng cục Thống kê đã trực tiếp chỉ đạo thu thập thông tin phiếu điều tra của tập đoàn, tổng công ty hạch toán toàn ngành. Hoàn thành thu thập thông tin của 57/59 tập đoàn, tổng công ty. </w:t>
      </w:r>
    </w:p>
    <w:p w:rsidR="00AE49A1" w:rsidRPr="0067174C" w:rsidRDefault="00AE49A1" w:rsidP="00AE49A1">
      <w:pPr>
        <w:spacing w:after="0" w:line="288" w:lineRule="auto"/>
        <w:ind w:firstLine="720"/>
        <w:rPr>
          <w:rFonts w:cs="Times New Roman"/>
          <w:sz w:val="32"/>
          <w:szCs w:val="32"/>
        </w:rPr>
      </w:pPr>
      <w:r w:rsidRPr="0067174C">
        <w:rPr>
          <w:rFonts w:cs="Times New Roman"/>
          <w:sz w:val="32"/>
          <w:szCs w:val="32"/>
        </w:rPr>
        <w:t>Bộ Quốc phòng và Bộ Công an đã hoàn thành thu thập thông tin theo đúng kế hoạch của Tổng điều tra theo hình thức điều tra phiếu giấy.</w:t>
      </w:r>
    </w:p>
    <w:p w:rsidR="00AE49A1" w:rsidRPr="0067174C" w:rsidRDefault="00AE49A1" w:rsidP="00A729A9">
      <w:pPr>
        <w:spacing w:after="0" w:line="288" w:lineRule="auto"/>
        <w:ind w:firstLine="720"/>
        <w:rPr>
          <w:rFonts w:cs="Times New Roman"/>
          <w:b/>
          <w:sz w:val="32"/>
          <w:szCs w:val="32"/>
          <w:lang w:eastAsia="vi-VN"/>
        </w:rPr>
      </w:pPr>
      <w:r w:rsidRPr="0067174C">
        <w:rPr>
          <w:rFonts w:cs="Times New Roman"/>
          <w:b/>
          <w:sz w:val="32"/>
          <w:szCs w:val="32"/>
          <w:lang w:eastAsia="vi-VN"/>
        </w:rPr>
        <w:t>4.3. Công tác giám sát</w:t>
      </w:r>
      <w:r w:rsidR="00832D80" w:rsidRPr="0067174C">
        <w:rPr>
          <w:rFonts w:cs="Times New Roman"/>
          <w:b/>
          <w:sz w:val="32"/>
          <w:szCs w:val="32"/>
          <w:lang w:eastAsia="vi-VN"/>
        </w:rPr>
        <w:t xml:space="preserve"> </w:t>
      </w:r>
    </w:p>
    <w:p w:rsidR="009F3310" w:rsidRPr="0067174C" w:rsidRDefault="00832D80" w:rsidP="00832D80">
      <w:pPr>
        <w:spacing w:after="0" w:line="288" w:lineRule="auto"/>
        <w:ind w:firstLine="720"/>
        <w:rPr>
          <w:rFonts w:cs="Times New Roman"/>
          <w:sz w:val="32"/>
          <w:szCs w:val="32"/>
        </w:rPr>
      </w:pPr>
      <w:r w:rsidRPr="0067174C">
        <w:rPr>
          <w:rFonts w:cs="Times New Roman"/>
          <w:sz w:val="32"/>
          <w:szCs w:val="32"/>
        </w:rPr>
        <w:t>Tổng điều t</w:t>
      </w:r>
      <w:r w:rsidR="009F3310" w:rsidRPr="0067174C">
        <w:rPr>
          <w:rFonts w:cs="Times New Roman"/>
          <w:sz w:val="32"/>
          <w:szCs w:val="32"/>
        </w:rPr>
        <w:t>ra</w:t>
      </w:r>
      <w:r w:rsidR="009F3310" w:rsidRPr="0067174C">
        <w:rPr>
          <w:rFonts w:cs="Times New Roman"/>
          <w:sz w:val="32"/>
          <w:szCs w:val="32"/>
          <w:lang w:val="vi-VN"/>
        </w:rPr>
        <w:t xml:space="preserve"> kinh tế và Điều tra cơ sở hành chính đều sử dụng các phiếu hỏi điện tử để </w:t>
      </w:r>
      <w:r w:rsidRPr="0067174C">
        <w:rPr>
          <w:rFonts w:cs="Times New Roman"/>
          <w:sz w:val="32"/>
          <w:szCs w:val="32"/>
        </w:rPr>
        <w:t xml:space="preserve">thu thập thông tin </w:t>
      </w:r>
      <w:r w:rsidR="009F3310" w:rsidRPr="0067174C">
        <w:rPr>
          <w:rFonts w:cs="Times New Roman"/>
          <w:sz w:val="32"/>
          <w:szCs w:val="32"/>
          <w:lang w:val="vi-VN"/>
        </w:rPr>
        <w:t>(</w:t>
      </w:r>
      <w:r w:rsidRPr="0067174C">
        <w:rPr>
          <w:rFonts w:cs="Times New Roman"/>
          <w:sz w:val="32"/>
          <w:szCs w:val="32"/>
        </w:rPr>
        <w:t>Webform và</w:t>
      </w:r>
      <w:r w:rsidR="00E93CC9" w:rsidRPr="0067174C">
        <w:rPr>
          <w:rFonts w:cs="Times New Roman"/>
          <w:sz w:val="32"/>
          <w:szCs w:val="32"/>
        </w:rPr>
        <w:t xml:space="preserve"> CAPI</w:t>
      </w:r>
      <w:r w:rsidR="009F3310" w:rsidRPr="0067174C">
        <w:rPr>
          <w:rFonts w:cs="Times New Roman"/>
          <w:sz w:val="32"/>
          <w:szCs w:val="32"/>
          <w:lang w:val="vi-VN"/>
        </w:rPr>
        <w:t>)</w:t>
      </w:r>
      <w:r w:rsidRPr="0067174C">
        <w:rPr>
          <w:rFonts w:cs="Times New Roman"/>
          <w:sz w:val="32"/>
          <w:szCs w:val="32"/>
        </w:rPr>
        <w:t xml:space="preserve"> nên công tác kiểm tra giám sát được thực hiện song song với công tác thu </w:t>
      </w:r>
      <w:r w:rsidRPr="0067174C">
        <w:rPr>
          <w:rFonts w:cs="Times New Roman"/>
          <w:sz w:val="32"/>
          <w:szCs w:val="32"/>
        </w:rPr>
        <w:lastRenderedPageBreak/>
        <w:t>thập thông tin; kết hợp hai hình thức giám sát trực tuyến (online) và giám sát trực tiếp tại thực địa</w:t>
      </w:r>
      <w:r w:rsidRPr="0067174C">
        <w:rPr>
          <w:rFonts w:cs="Times New Roman"/>
          <w:sz w:val="32"/>
          <w:szCs w:val="32"/>
          <w:lang w:val="vi-VN"/>
        </w:rPr>
        <w:t>.</w:t>
      </w:r>
      <w:r w:rsidRPr="0067174C">
        <w:rPr>
          <w:rFonts w:cs="Times New Roman"/>
          <w:sz w:val="32"/>
          <w:szCs w:val="32"/>
        </w:rPr>
        <w:t xml:space="preserve"> </w:t>
      </w:r>
    </w:p>
    <w:p w:rsidR="009F3310" w:rsidRPr="0067174C" w:rsidRDefault="00832D80" w:rsidP="00832D80">
      <w:pPr>
        <w:spacing w:after="0" w:line="288" w:lineRule="auto"/>
        <w:ind w:firstLine="720"/>
        <w:rPr>
          <w:rFonts w:cs="Times New Roman"/>
          <w:sz w:val="32"/>
          <w:szCs w:val="32"/>
        </w:rPr>
      </w:pPr>
      <w:r w:rsidRPr="0067174C">
        <w:rPr>
          <w:rFonts w:cs="Times New Roman"/>
          <w:sz w:val="32"/>
          <w:szCs w:val="32"/>
        </w:rPr>
        <w:t xml:space="preserve">Nội dung kiểm tra, giám sát tập trung vào quy trình thực hiện Tổng điều tra và thống nhất về chuyên môn nghiệp vụ để nâng cao chất lượng thông tin; giám sát về tiến độ thực hiện. </w:t>
      </w:r>
      <w:r w:rsidR="009F3310" w:rsidRPr="0067174C">
        <w:rPr>
          <w:rFonts w:cs="Times New Roman"/>
          <w:sz w:val="32"/>
          <w:szCs w:val="32"/>
          <w:lang w:val="vi-VN"/>
        </w:rPr>
        <w:t xml:space="preserve">Quá trình giám sát </w:t>
      </w:r>
      <w:r w:rsidR="009F3310" w:rsidRPr="0067174C">
        <w:rPr>
          <w:rFonts w:cs="Times New Roman"/>
          <w:sz w:val="32"/>
          <w:szCs w:val="32"/>
        </w:rPr>
        <w:t xml:space="preserve">trực tuyến </w:t>
      </w:r>
      <w:r w:rsidR="009F3310" w:rsidRPr="0067174C">
        <w:rPr>
          <w:rFonts w:cs="Times New Roman"/>
          <w:sz w:val="32"/>
          <w:szCs w:val="32"/>
          <w:lang w:val="vi-VN"/>
        </w:rPr>
        <w:t xml:space="preserve">được phân công cho tất cả các </w:t>
      </w:r>
      <w:r w:rsidR="009F3310" w:rsidRPr="0067174C">
        <w:rPr>
          <w:rFonts w:cs="Times New Roman"/>
          <w:sz w:val="32"/>
          <w:szCs w:val="32"/>
        </w:rPr>
        <w:t>giám sát viên các cấp</w:t>
      </w:r>
      <w:r w:rsidR="009F3310" w:rsidRPr="0067174C">
        <w:rPr>
          <w:rFonts w:cs="Times New Roman"/>
          <w:sz w:val="32"/>
          <w:szCs w:val="32"/>
          <w:lang w:val="vi-VN"/>
        </w:rPr>
        <w:t>, bảo đảm 63</w:t>
      </w:r>
      <w:r w:rsidR="009F3310" w:rsidRPr="0067174C">
        <w:rPr>
          <w:rFonts w:cs="Times New Roman"/>
          <w:sz w:val="32"/>
          <w:szCs w:val="32"/>
        </w:rPr>
        <w:t xml:space="preserve"> </w:t>
      </w:r>
      <w:r w:rsidR="009F3310" w:rsidRPr="0067174C">
        <w:rPr>
          <w:rFonts w:cs="Times New Roman"/>
          <w:sz w:val="32"/>
          <w:szCs w:val="32"/>
          <w:lang w:val="vi-VN"/>
        </w:rPr>
        <w:t>tỉnh</w:t>
      </w:r>
      <w:r w:rsidR="009F3310" w:rsidRPr="0067174C">
        <w:rPr>
          <w:rFonts w:cs="Times New Roman"/>
          <w:sz w:val="32"/>
          <w:szCs w:val="32"/>
        </w:rPr>
        <w:t xml:space="preserve">, </w:t>
      </w:r>
      <w:r w:rsidR="009F3310" w:rsidRPr="0067174C">
        <w:rPr>
          <w:rFonts w:cs="Times New Roman"/>
          <w:sz w:val="32"/>
          <w:szCs w:val="32"/>
          <w:lang w:val="vi-VN"/>
        </w:rPr>
        <w:t xml:space="preserve">thành phố trực thuộc </w:t>
      </w:r>
      <w:r w:rsidR="009F3310" w:rsidRPr="0067174C">
        <w:rPr>
          <w:rFonts w:cs="Times New Roman"/>
          <w:sz w:val="32"/>
          <w:szCs w:val="32"/>
        </w:rPr>
        <w:t>T</w:t>
      </w:r>
      <w:r w:rsidR="009F3310" w:rsidRPr="0067174C">
        <w:rPr>
          <w:rFonts w:cs="Times New Roman"/>
          <w:sz w:val="32"/>
          <w:szCs w:val="32"/>
          <w:lang w:val="vi-VN"/>
        </w:rPr>
        <w:t>rung ương đều được giám sát.</w:t>
      </w:r>
    </w:p>
    <w:p w:rsidR="00C25F68" w:rsidRPr="0067174C" w:rsidRDefault="00832D80" w:rsidP="00832D80">
      <w:pPr>
        <w:spacing w:after="0" w:line="288" w:lineRule="auto"/>
        <w:ind w:firstLine="720"/>
        <w:rPr>
          <w:rFonts w:cs="Times New Roman"/>
          <w:sz w:val="32"/>
          <w:szCs w:val="32"/>
          <w:lang w:val="vi-VN"/>
        </w:rPr>
      </w:pPr>
      <w:r w:rsidRPr="0067174C">
        <w:rPr>
          <w:rFonts w:cs="Times New Roman"/>
          <w:sz w:val="32"/>
          <w:szCs w:val="32"/>
        </w:rPr>
        <w:t xml:space="preserve">Do ảnh hưởng của dịch Covid-19 nên công tác kiểm tra, giám sát Tổng điều </w:t>
      </w:r>
      <w:r w:rsidR="00BB6CCA" w:rsidRPr="0067174C">
        <w:rPr>
          <w:rFonts w:cs="Times New Roman"/>
          <w:sz w:val="32"/>
          <w:szCs w:val="32"/>
        </w:rPr>
        <w:t>tra</w:t>
      </w:r>
      <w:r w:rsidR="00BB6CCA" w:rsidRPr="0067174C">
        <w:rPr>
          <w:rFonts w:cs="Times New Roman"/>
          <w:sz w:val="32"/>
          <w:szCs w:val="32"/>
          <w:lang w:val="vi-VN"/>
        </w:rPr>
        <w:t xml:space="preserve"> </w:t>
      </w:r>
      <w:r w:rsidR="00BA4553" w:rsidRPr="0067174C">
        <w:rPr>
          <w:rFonts w:cs="Times New Roman"/>
          <w:sz w:val="32"/>
          <w:szCs w:val="32"/>
          <w:lang w:val="vi-VN"/>
        </w:rPr>
        <w:t xml:space="preserve">và Điều tra cơ sở hành chính </w:t>
      </w:r>
      <w:r w:rsidRPr="0067174C">
        <w:rPr>
          <w:rFonts w:cs="Times New Roman"/>
          <w:sz w:val="32"/>
          <w:szCs w:val="32"/>
        </w:rPr>
        <w:t>được thực hiện chủ yếu bằng hình thức trực tuyến trên trang điều hành tác nghiệp (thông qua các công cụ kiểm tra lỗi logic, tra cứu dữ liệu, xem nội dung ph</w:t>
      </w:r>
      <w:r w:rsidR="00E93CC9" w:rsidRPr="0067174C">
        <w:rPr>
          <w:rFonts w:cs="Times New Roman"/>
          <w:sz w:val="32"/>
          <w:szCs w:val="32"/>
        </w:rPr>
        <w:t>iếu</w:t>
      </w:r>
      <w:r w:rsidR="00BA4553" w:rsidRPr="0067174C">
        <w:rPr>
          <w:rFonts w:cs="Times New Roman"/>
          <w:sz w:val="32"/>
          <w:szCs w:val="32"/>
          <w:lang w:val="vi-VN"/>
        </w:rPr>
        <w:t>)</w:t>
      </w:r>
      <w:r w:rsidRPr="0067174C">
        <w:rPr>
          <w:rFonts w:cs="Times New Roman"/>
          <w:sz w:val="32"/>
          <w:szCs w:val="32"/>
        </w:rPr>
        <w:t>.</w:t>
      </w:r>
      <w:r w:rsidR="00C25F68" w:rsidRPr="0067174C">
        <w:rPr>
          <w:rFonts w:cs="Times New Roman"/>
          <w:sz w:val="32"/>
          <w:szCs w:val="32"/>
          <w:lang w:val="vi-VN"/>
        </w:rPr>
        <w:t xml:space="preserve"> Tổng điều tra kinh tế đã tổ chức được 21 đoàn giám sát </w:t>
      </w:r>
      <w:r w:rsidR="00BA4553" w:rsidRPr="0067174C">
        <w:rPr>
          <w:rFonts w:cs="Times New Roman"/>
          <w:sz w:val="32"/>
          <w:szCs w:val="32"/>
          <w:lang w:val="vi-VN"/>
        </w:rPr>
        <w:t>trực tiếp tại các địa phương</w:t>
      </w:r>
      <w:r w:rsidR="00C25F68" w:rsidRPr="0067174C">
        <w:rPr>
          <w:rFonts w:cs="Times New Roman"/>
          <w:sz w:val="32"/>
          <w:szCs w:val="32"/>
          <w:lang w:val="vi-VN"/>
        </w:rPr>
        <w:t xml:space="preserve">; </w:t>
      </w:r>
      <w:r w:rsidR="00C25F68" w:rsidRPr="0067174C">
        <w:rPr>
          <w:rFonts w:cs="Times New Roman"/>
          <w:sz w:val="32"/>
          <w:szCs w:val="32"/>
        </w:rPr>
        <w:t xml:space="preserve">Ban Chỉ đạo Điều tra cơ sở hành chính Trung ương chỉ thực hiện kiểm tra, giám sát trực tiếp tại 05 </w:t>
      </w:r>
      <w:r w:rsidR="00C25F68" w:rsidRPr="0067174C">
        <w:rPr>
          <w:rFonts w:cs="Times New Roman"/>
          <w:sz w:val="32"/>
          <w:szCs w:val="32"/>
          <w:lang w:val="vi-VN"/>
        </w:rPr>
        <w:t>tỉnh</w:t>
      </w:r>
      <w:r w:rsidR="00C25F68" w:rsidRPr="0067174C">
        <w:rPr>
          <w:rFonts w:cs="Times New Roman"/>
          <w:sz w:val="32"/>
          <w:szCs w:val="32"/>
        </w:rPr>
        <w:t xml:space="preserve">, </w:t>
      </w:r>
      <w:r w:rsidR="00C25F68" w:rsidRPr="0067174C">
        <w:rPr>
          <w:rFonts w:cs="Times New Roman"/>
          <w:sz w:val="32"/>
          <w:szCs w:val="32"/>
          <w:lang w:val="vi-VN"/>
        </w:rPr>
        <w:t xml:space="preserve">thành phố trực thuộc </w:t>
      </w:r>
      <w:r w:rsidR="00C25F68" w:rsidRPr="0067174C">
        <w:rPr>
          <w:rFonts w:cs="Times New Roman"/>
          <w:sz w:val="32"/>
          <w:szCs w:val="32"/>
        </w:rPr>
        <w:t>T</w:t>
      </w:r>
      <w:r w:rsidR="00C25F68" w:rsidRPr="0067174C">
        <w:rPr>
          <w:rFonts w:cs="Times New Roman"/>
          <w:sz w:val="32"/>
          <w:szCs w:val="32"/>
          <w:lang w:val="vi-VN"/>
        </w:rPr>
        <w:t xml:space="preserve">rung </w:t>
      </w:r>
      <w:r w:rsidR="00824A5F" w:rsidRPr="0067174C">
        <w:rPr>
          <w:rFonts w:cs="Times New Roman"/>
          <w:sz w:val="32"/>
          <w:szCs w:val="32"/>
          <w:lang w:val="vi-VN"/>
        </w:rPr>
        <w:t xml:space="preserve">ương. </w:t>
      </w:r>
    </w:p>
    <w:p w:rsidR="00832D80" w:rsidRPr="0067174C" w:rsidRDefault="00832D80" w:rsidP="00832D80">
      <w:pPr>
        <w:spacing w:after="0" w:line="288" w:lineRule="auto"/>
        <w:ind w:firstLine="720"/>
        <w:rPr>
          <w:rFonts w:cs="Times New Roman"/>
          <w:sz w:val="32"/>
          <w:szCs w:val="32"/>
        </w:rPr>
      </w:pPr>
      <w:r w:rsidRPr="0067174C">
        <w:rPr>
          <w:rFonts w:cs="Times New Roman"/>
          <w:sz w:val="32"/>
          <w:szCs w:val="32"/>
        </w:rPr>
        <w:t>Các vấn đề bất cập, khó khăn vướng mắc</w:t>
      </w:r>
      <w:r w:rsidR="005C7209" w:rsidRPr="0067174C">
        <w:rPr>
          <w:rFonts w:cs="Times New Roman"/>
          <w:sz w:val="32"/>
          <w:szCs w:val="32"/>
          <w:lang w:val="vi-VN"/>
        </w:rPr>
        <w:t xml:space="preserve"> </w:t>
      </w:r>
      <w:r w:rsidR="00824A5F" w:rsidRPr="0067174C">
        <w:rPr>
          <w:rFonts w:cs="Times New Roman"/>
          <w:sz w:val="32"/>
          <w:szCs w:val="32"/>
        </w:rPr>
        <w:t>trong</w:t>
      </w:r>
      <w:r w:rsidR="00824A5F" w:rsidRPr="0067174C">
        <w:rPr>
          <w:rFonts w:cs="Times New Roman"/>
          <w:sz w:val="32"/>
          <w:szCs w:val="32"/>
          <w:lang w:val="vi-VN"/>
        </w:rPr>
        <w:t xml:space="preserve"> quá trình thu thập thông tin tại địa bàn </w:t>
      </w:r>
      <w:r w:rsidRPr="0067174C">
        <w:rPr>
          <w:rFonts w:cs="Times New Roman"/>
          <w:sz w:val="32"/>
          <w:szCs w:val="32"/>
        </w:rPr>
        <w:t>đều được báo cáo BCĐ các cấp để kịp thời xử lý.</w:t>
      </w:r>
    </w:p>
    <w:p w:rsidR="003412B0" w:rsidRPr="0067174C" w:rsidRDefault="003412B0" w:rsidP="00832D80">
      <w:pPr>
        <w:spacing w:after="0" w:line="288" w:lineRule="auto"/>
        <w:ind w:firstLine="720"/>
        <w:rPr>
          <w:rFonts w:cs="Times New Roman"/>
          <w:b/>
          <w:sz w:val="32"/>
          <w:szCs w:val="32"/>
        </w:rPr>
      </w:pPr>
      <w:r w:rsidRPr="0067174C">
        <w:rPr>
          <w:rFonts w:cs="Times New Roman"/>
          <w:b/>
          <w:sz w:val="32"/>
          <w:szCs w:val="32"/>
        </w:rPr>
        <w:t xml:space="preserve">5. Công tác kiểm tra, làm sạch và nghiệm thu dữ liệu điều tra </w:t>
      </w:r>
    </w:p>
    <w:p w:rsidR="00832D80" w:rsidRPr="0067174C" w:rsidRDefault="005D391D" w:rsidP="00832D80">
      <w:pPr>
        <w:spacing w:after="0" w:line="288" w:lineRule="auto"/>
        <w:ind w:firstLine="720"/>
        <w:rPr>
          <w:rFonts w:cs="Times New Roman"/>
          <w:sz w:val="32"/>
          <w:szCs w:val="32"/>
        </w:rPr>
      </w:pPr>
      <w:r w:rsidRPr="0067174C">
        <w:rPr>
          <w:rFonts w:cs="Times New Roman"/>
          <w:sz w:val="32"/>
          <w:szCs w:val="32"/>
        </w:rPr>
        <w:t>C</w:t>
      </w:r>
      <w:r w:rsidR="00832D80" w:rsidRPr="0067174C">
        <w:rPr>
          <w:rFonts w:cs="Times New Roman"/>
          <w:sz w:val="32"/>
          <w:szCs w:val="32"/>
        </w:rPr>
        <w:t xml:space="preserve">ông tác kiểm tra, làm sạch dữ liệu được </w:t>
      </w:r>
      <w:r w:rsidR="00F47A5A" w:rsidRPr="0067174C">
        <w:rPr>
          <w:rFonts w:cs="Times New Roman"/>
          <w:sz w:val="32"/>
          <w:szCs w:val="32"/>
        </w:rPr>
        <w:t>thực hiện song song cùng với quá trình thu thấp số liệu tại các địa bàn theo quy trình thống nhất</w:t>
      </w:r>
      <w:r w:rsidR="00832D80" w:rsidRPr="0067174C">
        <w:rPr>
          <w:rFonts w:cs="Times New Roman"/>
          <w:sz w:val="32"/>
          <w:szCs w:val="32"/>
        </w:rPr>
        <w:t xml:space="preserve">. </w:t>
      </w:r>
    </w:p>
    <w:p w:rsidR="00BD708F" w:rsidRPr="0067174C" w:rsidRDefault="00832D80" w:rsidP="00832D80">
      <w:pPr>
        <w:spacing w:after="0" w:line="288" w:lineRule="auto"/>
        <w:ind w:firstLine="720"/>
        <w:rPr>
          <w:rFonts w:cs="Times New Roman"/>
          <w:sz w:val="32"/>
          <w:szCs w:val="32"/>
        </w:rPr>
      </w:pPr>
      <w:r w:rsidRPr="0067174C">
        <w:rPr>
          <w:rFonts w:cs="Times New Roman"/>
          <w:i/>
          <w:sz w:val="32"/>
          <w:szCs w:val="32"/>
        </w:rPr>
        <w:t>Đối với phiếu doanh nghiệp, công tác kiểm tra, làm sạch được thực hiện theo 3 giai đoạn sau:</w:t>
      </w:r>
      <w:r w:rsidRPr="0067174C">
        <w:rPr>
          <w:rFonts w:cs="Times New Roman"/>
          <w:sz w:val="32"/>
          <w:szCs w:val="32"/>
        </w:rPr>
        <w:t xml:space="preserve"> </w:t>
      </w:r>
    </w:p>
    <w:p w:rsidR="00BD708F" w:rsidRPr="0067174C" w:rsidRDefault="00832D80" w:rsidP="00832D80">
      <w:pPr>
        <w:spacing w:after="0" w:line="288" w:lineRule="auto"/>
        <w:ind w:firstLine="720"/>
        <w:rPr>
          <w:rFonts w:cs="Times New Roman"/>
          <w:sz w:val="32"/>
          <w:szCs w:val="32"/>
        </w:rPr>
      </w:pPr>
      <w:r w:rsidRPr="0067174C">
        <w:rPr>
          <w:rFonts w:cs="Times New Roman"/>
          <w:i/>
          <w:sz w:val="32"/>
          <w:szCs w:val="32"/>
        </w:rPr>
        <w:t>(i) Giai đoạn 1:</w:t>
      </w:r>
      <w:r w:rsidRPr="0067174C">
        <w:rPr>
          <w:rFonts w:cs="Times New Roman"/>
          <w:sz w:val="32"/>
          <w:szCs w:val="32"/>
        </w:rPr>
        <w:t xml:space="preserve"> Kiểm tra các chỉ tiêu cơ bản. Quá trình này được tiến hành song song với việc thu thập thông tin của các tỉ</w:t>
      </w:r>
      <w:r w:rsidR="00F47A5A" w:rsidRPr="0067174C">
        <w:rPr>
          <w:rFonts w:cs="Times New Roman"/>
          <w:sz w:val="32"/>
          <w:szCs w:val="32"/>
        </w:rPr>
        <w:t xml:space="preserve">nh, </w:t>
      </w:r>
      <w:r w:rsidRPr="0067174C">
        <w:rPr>
          <w:rFonts w:cs="Times New Roman"/>
          <w:sz w:val="32"/>
          <w:szCs w:val="32"/>
        </w:rPr>
        <w:t>thành phố nhằm sớm phát kiện những</w:t>
      </w:r>
      <w:r w:rsidR="00F47A5A" w:rsidRPr="0067174C">
        <w:rPr>
          <w:rFonts w:cs="Times New Roman"/>
          <w:sz w:val="32"/>
          <w:szCs w:val="32"/>
        </w:rPr>
        <w:t xml:space="preserve"> lỗi,</w:t>
      </w:r>
      <w:r w:rsidRPr="0067174C">
        <w:rPr>
          <w:rFonts w:cs="Times New Roman"/>
          <w:sz w:val="32"/>
          <w:szCs w:val="32"/>
        </w:rPr>
        <w:t xml:space="preserve"> sai sót để </w:t>
      </w:r>
      <w:r w:rsidR="00F47A5A" w:rsidRPr="0067174C">
        <w:rPr>
          <w:rFonts w:cs="Times New Roman"/>
          <w:sz w:val="32"/>
          <w:szCs w:val="32"/>
        </w:rPr>
        <w:t>điều tra viên thông báo lại doanh nghiệp thực hiện kiểm tra</w:t>
      </w:r>
      <w:r w:rsidR="00714346" w:rsidRPr="0067174C">
        <w:rPr>
          <w:rFonts w:cs="Times New Roman"/>
          <w:sz w:val="32"/>
          <w:szCs w:val="32"/>
        </w:rPr>
        <w:t>,</w:t>
      </w:r>
      <w:r w:rsidR="00F47A5A" w:rsidRPr="0067174C">
        <w:rPr>
          <w:rFonts w:cs="Times New Roman"/>
          <w:sz w:val="32"/>
          <w:szCs w:val="32"/>
        </w:rPr>
        <w:t xml:space="preserve"> </w:t>
      </w:r>
      <w:r w:rsidRPr="0067174C">
        <w:rPr>
          <w:rFonts w:cs="Times New Roman"/>
          <w:sz w:val="32"/>
          <w:szCs w:val="32"/>
        </w:rPr>
        <w:t>điều chỉnh</w:t>
      </w:r>
      <w:r w:rsidR="00714346" w:rsidRPr="0067174C">
        <w:rPr>
          <w:rFonts w:cs="Times New Roman"/>
          <w:sz w:val="32"/>
          <w:szCs w:val="32"/>
        </w:rPr>
        <w:t xml:space="preserve"> và hoàn thiện</w:t>
      </w:r>
      <w:r w:rsidRPr="0067174C">
        <w:rPr>
          <w:rFonts w:cs="Times New Roman"/>
          <w:sz w:val="32"/>
          <w:szCs w:val="32"/>
        </w:rPr>
        <w:t xml:space="preserve">; </w:t>
      </w:r>
    </w:p>
    <w:p w:rsidR="00BD708F" w:rsidRPr="0067174C" w:rsidRDefault="00832D80" w:rsidP="00832D80">
      <w:pPr>
        <w:spacing w:after="0" w:line="288" w:lineRule="auto"/>
        <w:ind w:firstLine="720"/>
        <w:rPr>
          <w:rFonts w:cs="Times New Roman"/>
          <w:spacing w:val="4"/>
          <w:sz w:val="32"/>
          <w:szCs w:val="32"/>
        </w:rPr>
      </w:pPr>
      <w:r w:rsidRPr="0067174C">
        <w:rPr>
          <w:rFonts w:cs="Times New Roman"/>
          <w:i/>
          <w:spacing w:val="4"/>
          <w:sz w:val="32"/>
          <w:szCs w:val="32"/>
        </w:rPr>
        <w:lastRenderedPageBreak/>
        <w:t>(ii) Giai đoạn 2:</w:t>
      </w:r>
      <w:r w:rsidRPr="0067174C">
        <w:rPr>
          <w:rFonts w:cs="Times New Roman"/>
          <w:spacing w:val="4"/>
          <w:sz w:val="32"/>
          <w:szCs w:val="32"/>
        </w:rPr>
        <w:t xml:space="preserve"> So sánh, đối chiếu dữ liệu thu được với các nguồn dữ liệu có liên quan. Giai đoạn này kiểm tra về chất lượng các chỉ tiêu thu được từ điều tra với nguồn dữ liệu liên quan là báo cáo tài chính của cơ quan thuế và dữ liệu điều tra các năm trước</w:t>
      </w:r>
      <w:r w:rsidR="00714346" w:rsidRPr="0067174C">
        <w:rPr>
          <w:rFonts w:cs="Times New Roman"/>
          <w:spacing w:val="4"/>
          <w:sz w:val="32"/>
          <w:szCs w:val="32"/>
        </w:rPr>
        <w:t>, kết quả kiểm tra được tổng hợp và thông báo cho BCĐ các cấp và doanh nghiệp để kiểm tra, hoàn thiện dữ liêu</w:t>
      </w:r>
      <w:r w:rsidRPr="0067174C">
        <w:rPr>
          <w:rFonts w:cs="Times New Roman"/>
          <w:spacing w:val="4"/>
          <w:sz w:val="32"/>
          <w:szCs w:val="32"/>
        </w:rPr>
        <w:t xml:space="preserve">; </w:t>
      </w:r>
    </w:p>
    <w:p w:rsidR="00832D80" w:rsidRPr="0067174C" w:rsidRDefault="00832D80" w:rsidP="00832D80">
      <w:pPr>
        <w:spacing w:after="0" w:line="288" w:lineRule="auto"/>
        <w:ind w:firstLine="720"/>
        <w:rPr>
          <w:rFonts w:cs="Times New Roman"/>
          <w:b/>
          <w:sz w:val="32"/>
          <w:szCs w:val="32"/>
        </w:rPr>
      </w:pPr>
      <w:r w:rsidRPr="0067174C">
        <w:rPr>
          <w:rFonts w:cs="Times New Roman"/>
          <w:i/>
          <w:sz w:val="32"/>
          <w:szCs w:val="32"/>
        </w:rPr>
        <w:t>(iii) Giai đoạn 3:</w:t>
      </w:r>
      <w:r w:rsidRPr="0067174C">
        <w:rPr>
          <w:rFonts w:cs="Times New Roman"/>
          <w:sz w:val="32"/>
          <w:szCs w:val="32"/>
        </w:rPr>
        <w:t xml:space="preserve"> Kiểm tra chuyên sâu theo các chuyên đề từ tổng hợp các nguồn dữ liệu để khẳng định kết quả tổng điều tra: </w:t>
      </w:r>
      <w:r w:rsidR="00714346" w:rsidRPr="0067174C">
        <w:rPr>
          <w:rFonts w:cs="Times New Roman"/>
          <w:sz w:val="32"/>
          <w:szCs w:val="32"/>
        </w:rPr>
        <w:t>Kiểm tra q</w:t>
      </w:r>
      <w:r w:rsidRPr="0067174C">
        <w:rPr>
          <w:rFonts w:cs="Times New Roman"/>
          <w:sz w:val="32"/>
          <w:szCs w:val="32"/>
        </w:rPr>
        <w:t>uan hệ tương quan giữa các chỉ tiêu tổng hợp theo chuyên ngành, chuyên đề, các hệ số suy rộng….</w:t>
      </w:r>
      <w:r w:rsidR="00973955" w:rsidRPr="0067174C">
        <w:rPr>
          <w:rFonts w:cs="Times New Roman"/>
          <w:sz w:val="32"/>
          <w:szCs w:val="32"/>
        </w:rPr>
        <w:t xml:space="preserve"> Kết quả kiểm tra được thông báo tới BCĐ các cấp và các doanh nghiệp để khẳng định số liệu.</w:t>
      </w:r>
    </w:p>
    <w:p w:rsidR="00BD708F" w:rsidRPr="0067174C" w:rsidRDefault="00832D80" w:rsidP="00832D80">
      <w:pPr>
        <w:spacing w:after="0" w:line="288" w:lineRule="auto"/>
        <w:rPr>
          <w:rFonts w:cs="Times New Roman"/>
          <w:sz w:val="32"/>
          <w:szCs w:val="32"/>
          <w:lang w:val="vi-VN"/>
        </w:rPr>
      </w:pPr>
      <w:r w:rsidRPr="0067174C">
        <w:rPr>
          <w:rFonts w:cs="Times New Roman"/>
          <w:sz w:val="32"/>
          <w:szCs w:val="32"/>
          <w:shd w:val="clear" w:color="auto" w:fill="FFFFFF"/>
        </w:rPr>
        <w:tab/>
      </w:r>
      <w:r w:rsidRPr="0067174C">
        <w:rPr>
          <w:rFonts w:cs="Times New Roman"/>
          <w:i/>
          <w:sz w:val="32"/>
          <w:szCs w:val="32"/>
        </w:rPr>
        <w:t xml:space="preserve">Đối với phiếu đơn vị sự nghiệp, hiệp hội; phiếu cơ sở SXKD cá thể; cơ sở tôn giáo, tín ngưỡng: </w:t>
      </w:r>
      <w:r w:rsidRPr="0067174C">
        <w:rPr>
          <w:rFonts w:cs="Times New Roman"/>
          <w:sz w:val="32"/>
          <w:szCs w:val="32"/>
          <w:lang w:val="vi-VN"/>
        </w:rPr>
        <w:t xml:space="preserve">Lực lượng </w:t>
      </w:r>
      <w:r w:rsidRPr="0067174C">
        <w:rPr>
          <w:rFonts w:cs="Times New Roman"/>
          <w:sz w:val="32"/>
          <w:szCs w:val="32"/>
          <w:shd w:val="clear" w:color="auto" w:fill="FFFFFF"/>
        </w:rPr>
        <w:t>giám sát viên</w:t>
      </w:r>
      <w:r w:rsidRPr="0067174C">
        <w:rPr>
          <w:rFonts w:cs="Times New Roman"/>
          <w:sz w:val="32"/>
          <w:szCs w:val="32"/>
          <w:lang w:val="vi-VN"/>
        </w:rPr>
        <w:t xml:space="preserve"> các cấp sử dụng các công cụ tra cứu dữ liệu; thống kê tần suất; kiểm tra logic, xem nội dung dung phiếu để triển khai soát xét, kiểm tra lại số liệu từ</w:t>
      </w:r>
      <w:r w:rsidR="00973955" w:rsidRPr="0067174C">
        <w:rPr>
          <w:rFonts w:cs="Times New Roman"/>
          <w:sz w:val="32"/>
          <w:szCs w:val="32"/>
          <w:lang w:val="vi-VN"/>
        </w:rPr>
        <w:t>ng</w:t>
      </w:r>
      <w:r w:rsidRPr="0067174C">
        <w:rPr>
          <w:rFonts w:cs="Times New Roman"/>
          <w:sz w:val="32"/>
          <w:szCs w:val="32"/>
          <w:lang w:val="vi-VN"/>
        </w:rPr>
        <w:t xml:space="preserve"> </w:t>
      </w:r>
      <w:r w:rsidR="00CF18F0">
        <w:rPr>
          <w:rFonts w:cs="Times New Roman"/>
          <w:sz w:val="32"/>
          <w:szCs w:val="32"/>
        </w:rPr>
        <w:t>đơn vị điều tra</w:t>
      </w:r>
      <w:r w:rsidR="00CF18F0" w:rsidRPr="0067174C">
        <w:rPr>
          <w:rFonts w:cs="Times New Roman"/>
          <w:sz w:val="32"/>
          <w:szCs w:val="32"/>
          <w:lang w:val="vi-VN"/>
        </w:rPr>
        <w:t xml:space="preserve"> </w:t>
      </w:r>
      <w:r w:rsidRPr="0067174C">
        <w:rPr>
          <w:rFonts w:cs="Times New Roman"/>
          <w:sz w:val="32"/>
          <w:szCs w:val="32"/>
          <w:lang w:val="vi-VN"/>
        </w:rPr>
        <w:t>trên hệ thống quản lý, điều hành của Tổng điều tra</w:t>
      </w:r>
      <w:r w:rsidRPr="0067174C">
        <w:rPr>
          <w:rFonts w:cs="Times New Roman"/>
          <w:sz w:val="32"/>
          <w:szCs w:val="32"/>
        </w:rPr>
        <w:t xml:space="preserve"> đồng thời kiểm tra trực tiếp trên dữ liệu vi mô, </w:t>
      </w:r>
      <w:r w:rsidRPr="0067174C">
        <w:rPr>
          <w:rFonts w:cs="Times New Roman"/>
          <w:sz w:val="32"/>
          <w:szCs w:val="32"/>
          <w:lang w:val="vi-VN"/>
        </w:rPr>
        <w:t xml:space="preserve">so sánh </w:t>
      </w:r>
      <w:r w:rsidR="00EB38F6" w:rsidRPr="0067174C">
        <w:rPr>
          <w:rFonts w:cs="Times New Roman"/>
          <w:sz w:val="32"/>
          <w:szCs w:val="32"/>
        </w:rPr>
        <w:t>với kỳ trước</w:t>
      </w:r>
      <w:r w:rsidR="00973955" w:rsidRPr="0067174C">
        <w:rPr>
          <w:rFonts w:cs="Times New Roman"/>
          <w:sz w:val="32"/>
          <w:szCs w:val="32"/>
        </w:rPr>
        <w:t>, kết quả kiểm tra được thông báo tới BCĐ các</w:t>
      </w:r>
      <w:r w:rsidR="00EB38F6" w:rsidRPr="0067174C">
        <w:rPr>
          <w:rFonts w:cs="Times New Roman"/>
          <w:sz w:val="32"/>
          <w:szCs w:val="32"/>
        </w:rPr>
        <w:t xml:space="preserve"> cấp và điều tra viên để</w:t>
      </w:r>
      <w:r w:rsidRPr="0067174C">
        <w:rPr>
          <w:rFonts w:cs="Times New Roman"/>
          <w:sz w:val="32"/>
          <w:szCs w:val="32"/>
        </w:rPr>
        <w:t xml:space="preserve"> xác minh và </w:t>
      </w:r>
      <w:r w:rsidR="00EB38F6" w:rsidRPr="0067174C">
        <w:rPr>
          <w:rFonts w:cs="Times New Roman"/>
          <w:sz w:val="32"/>
          <w:szCs w:val="32"/>
        </w:rPr>
        <w:t>hoàn thiện</w:t>
      </w:r>
      <w:r w:rsidRPr="0067174C">
        <w:rPr>
          <w:rFonts w:cs="Times New Roman"/>
          <w:sz w:val="32"/>
          <w:szCs w:val="32"/>
        </w:rPr>
        <w:t xml:space="preserve"> dữ liệu điều tra</w:t>
      </w:r>
      <w:r w:rsidRPr="0067174C">
        <w:rPr>
          <w:rFonts w:cs="Times New Roman"/>
          <w:sz w:val="32"/>
          <w:szCs w:val="32"/>
          <w:lang w:val="vi-VN"/>
        </w:rPr>
        <w:t xml:space="preserve">. </w:t>
      </w:r>
    </w:p>
    <w:p w:rsidR="00832D80" w:rsidRPr="0067174C" w:rsidRDefault="00832D80" w:rsidP="00BA60C2">
      <w:pPr>
        <w:spacing w:after="0" w:line="276" w:lineRule="auto"/>
        <w:ind w:firstLine="720"/>
        <w:rPr>
          <w:rFonts w:cs="Times New Roman"/>
          <w:sz w:val="32"/>
          <w:szCs w:val="32"/>
        </w:rPr>
      </w:pPr>
      <w:r w:rsidRPr="0067174C">
        <w:rPr>
          <w:rFonts w:cs="Times New Roman"/>
          <w:sz w:val="32"/>
          <w:szCs w:val="32"/>
          <w:lang w:val="vi-VN"/>
        </w:rPr>
        <w:t xml:space="preserve">Công tác </w:t>
      </w:r>
      <w:r w:rsidR="009051E0" w:rsidRPr="0067174C">
        <w:rPr>
          <w:rFonts w:cs="Times New Roman"/>
          <w:sz w:val="32"/>
          <w:szCs w:val="32"/>
        </w:rPr>
        <w:t>kiểm tra, làm sạch dữ liệu</w:t>
      </w:r>
      <w:r w:rsidRPr="0067174C">
        <w:rPr>
          <w:rFonts w:cs="Times New Roman"/>
          <w:sz w:val="32"/>
          <w:szCs w:val="32"/>
          <w:lang w:val="vi-VN"/>
        </w:rPr>
        <w:t xml:space="preserve"> được tập trung vào một số thông tin quan trọng trên phiếu điều tra </w:t>
      </w:r>
      <w:r w:rsidRPr="0067174C">
        <w:rPr>
          <w:rFonts w:cs="Times New Roman"/>
          <w:sz w:val="32"/>
          <w:szCs w:val="32"/>
        </w:rPr>
        <w:t>ở giai đoạn đầu (như ngành sản phẩm</w:t>
      </w:r>
      <w:r w:rsidR="009051E0" w:rsidRPr="0067174C">
        <w:rPr>
          <w:rFonts w:cs="Times New Roman"/>
          <w:sz w:val="32"/>
          <w:szCs w:val="32"/>
        </w:rPr>
        <w:t>,</w:t>
      </w:r>
      <w:r w:rsidRPr="0067174C">
        <w:rPr>
          <w:rFonts w:cs="Times New Roman"/>
          <w:sz w:val="32"/>
          <w:szCs w:val="32"/>
        </w:rPr>
        <w:t xml:space="preserve"> lao động của đơn vị/cơ sở) và giai đoạn sau đi kiểm tra các nội dung điều tra chuyên sâu.</w:t>
      </w:r>
    </w:p>
    <w:p w:rsidR="00DE139B" w:rsidRPr="0067174C" w:rsidRDefault="00DE139B" w:rsidP="00BA60C2">
      <w:pPr>
        <w:spacing w:after="0" w:line="276" w:lineRule="auto"/>
        <w:rPr>
          <w:rFonts w:cs="Times New Roman"/>
          <w:sz w:val="32"/>
          <w:szCs w:val="32"/>
        </w:rPr>
      </w:pPr>
      <w:r w:rsidRPr="0067174C">
        <w:rPr>
          <w:rFonts w:cs="Times New Roman"/>
          <w:sz w:val="32"/>
          <w:szCs w:val="32"/>
        </w:rPr>
        <w:tab/>
      </w:r>
      <w:r w:rsidRPr="0067174C">
        <w:rPr>
          <w:rFonts w:cs="Times New Roman"/>
          <w:i/>
          <w:sz w:val="32"/>
          <w:szCs w:val="32"/>
        </w:rPr>
        <w:t>Đối với phiếu điều tra cơ sở hành chính:</w:t>
      </w:r>
      <w:r w:rsidRPr="0067174C">
        <w:rPr>
          <w:rFonts w:cs="Times New Roman"/>
          <w:sz w:val="32"/>
          <w:szCs w:val="32"/>
        </w:rPr>
        <w:t xml:space="preserve"> </w:t>
      </w:r>
      <w:r w:rsidRPr="0067174C">
        <w:rPr>
          <w:rFonts w:cs="Times New Roman"/>
          <w:sz w:val="32"/>
          <w:szCs w:val="32"/>
          <w:shd w:val="clear" w:color="auto" w:fill="FFFFFF"/>
        </w:rPr>
        <w:t>giám sát viên</w:t>
      </w:r>
      <w:r w:rsidRPr="0067174C">
        <w:rPr>
          <w:rFonts w:cs="Times New Roman"/>
          <w:sz w:val="32"/>
          <w:szCs w:val="32"/>
          <w:lang w:val="vi-VN"/>
        </w:rPr>
        <w:t xml:space="preserve"> các cấp </w:t>
      </w:r>
      <w:r w:rsidRPr="0067174C">
        <w:rPr>
          <w:rFonts w:cs="Times New Roman"/>
          <w:sz w:val="32"/>
          <w:szCs w:val="32"/>
        </w:rPr>
        <w:t xml:space="preserve">tiến hành </w:t>
      </w:r>
      <w:r w:rsidRPr="0067174C">
        <w:rPr>
          <w:rFonts w:cs="Times New Roman"/>
          <w:sz w:val="32"/>
          <w:szCs w:val="32"/>
          <w:lang w:val="vi-VN"/>
        </w:rPr>
        <w:t xml:space="preserve">kiểm tra logic, </w:t>
      </w:r>
      <w:r w:rsidRPr="0067174C">
        <w:rPr>
          <w:rFonts w:cs="Times New Roman"/>
          <w:sz w:val="32"/>
          <w:szCs w:val="32"/>
        </w:rPr>
        <w:t xml:space="preserve">đối chiếu với hồ sơ kiểm chứng gồm Báo cáo tài chính, Quyết định giao biên chế, Bảng lương của cơ sở hành chính, </w:t>
      </w:r>
      <w:r w:rsidRPr="0067174C">
        <w:rPr>
          <w:rFonts w:cs="Times New Roman"/>
          <w:sz w:val="32"/>
          <w:szCs w:val="32"/>
          <w:lang w:val="vi-VN"/>
        </w:rPr>
        <w:t>xem nội dung phiếu để triển khai soát xét, kiểm tra lại số liệu.</w:t>
      </w:r>
    </w:p>
    <w:p w:rsidR="00BA4553" w:rsidRPr="0067174C" w:rsidRDefault="00832D80" w:rsidP="00BA60C2">
      <w:pPr>
        <w:spacing w:after="0" w:line="276" w:lineRule="auto"/>
        <w:ind w:firstLine="720"/>
        <w:rPr>
          <w:rFonts w:cs="Times New Roman"/>
          <w:sz w:val="32"/>
          <w:szCs w:val="32"/>
        </w:rPr>
      </w:pPr>
      <w:r w:rsidRPr="0067174C">
        <w:rPr>
          <w:rFonts w:cs="Times New Roman"/>
          <w:sz w:val="32"/>
          <w:szCs w:val="32"/>
        </w:rPr>
        <w:t>Công tác nghiệm th</w:t>
      </w:r>
      <w:r w:rsidR="00BA4553" w:rsidRPr="0067174C">
        <w:rPr>
          <w:rFonts w:cs="Times New Roman"/>
          <w:sz w:val="32"/>
          <w:szCs w:val="32"/>
        </w:rPr>
        <w:t>u</w:t>
      </w:r>
      <w:r w:rsidR="00BA4553" w:rsidRPr="0067174C">
        <w:rPr>
          <w:rFonts w:cs="Times New Roman"/>
          <w:sz w:val="32"/>
          <w:szCs w:val="32"/>
          <w:lang w:val="vi-VN"/>
        </w:rPr>
        <w:t xml:space="preserve"> số liệu </w:t>
      </w:r>
      <w:r w:rsidRPr="0067174C">
        <w:rPr>
          <w:rFonts w:cs="Times New Roman"/>
          <w:sz w:val="32"/>
          <w:szCs w:val="32"/>
        </w:rPr>
        <w:t xml:space="preserve">được thực hiện ở tất cả BCĐ các cấp (BCĐ cấp trên nghiệm thu đối với BCĐ cấp dưới). Công tác nghiệm thu được thực hiện thống nhất theo Hướng dẫn </w:t>
      </w:r>
      <w:r w:rsidRPr="0067174C">
        <w:rPr>
          <w:rFonts w:cs="Times New Roman"/>
          <w:sz w:val="32"/>
          <w:szCs w:val="32"/>
          <w:lang w:val="vi-VN"/>
        </w:rPr>
        <w:t>số 172/HD-TCTK</w:t>
      </w:r>
      <w:r w:rsidRPr="0067174C">
        <w:rPr>
          <w:rFonts w:cs="Times New Roman"/>
          <w:sz w:val="32"/>
          <w:szCs w:val="32"/>
        </w:rPr>
        <w:t xml:space="preserve"> ng</w:t>
      </w:r>
      <w:r w:rsidRPr="0067174C">
        <w:rPr>
          <w:rFonts w:cs="Times New Roman"/>
          <w:sz w:val="32"/>
          <w:szCs w:val="32"/>
          <w:lang w:val="vi-VN"/>
        </w:rPr>
        <w:t>ày 13/8/2021</w:t>
      </w:r>
      <w:r w:rsidRPr="0067174C">
        <w:rPr>
          <w:rFonts w:cs="Times New Roman"/>
          <w:sz w:val="32"/>
          <w:szCs w:val="32"/>
        </w:rPr>
        <w:t xml:space="preserve"> của Tổng cục Thống kê về quy trình nghiệm </w:t>
      </w:r>
      <w:r w:rsidRPr="0067174C">
        <w:rPr>
          <w:rFonts w:cs="Times New Roman"/>
          <w:sz w:val="32"/>
          <w:szCs w:val="32"/>
        </w:rPr>
        <w:lastRenderedPageBreak/>
        <w:t>thu và bàn giao tài liệu Tổng điều</w:t>
      </w:r>
      <w:r w:rsidR="00BA4553" w:rsidRPr="0067174C">
        <w:rPr>
          <w:rFonts w:cs="Times New Roman"/>
          <w:sz w:val="32"/>
          <w:szCs w:val="32"/>
          <w:lang w:val="vi-VN"/>
        </w:rPr>
        <w:t xml:space="preserve"> </w:t>
      </w:r>
      <w:r w:rsidR="00BA4553" w:rsidRPr="0067174C">
        <w:rPr>
          <w:rFonts w:cs="Times New Roman"/>
          <w:sz w:val="32"/>
          <w:szCs w:val="32"/>
        </w:rPr>
        <w:t>tra</w:t>
      </w:r>
      <w:r w:rsidR="00BA4553" w:rsidRPr="0067174C">
        <w:rPr>
          <w:rFonts w:cs="Times New Roman"/>
          <w:sz w:val="32"/>
          <w:szCs w:val="32"/>
          <w:lang w:val="vi-VN"/>
        </w:rPr>
        <w:t xml:space="preserve">; </w:t>
      </w:r>
      <w:r w:rsidR="00BA4553" w:rsidRPr="0067174C">
        <w:rPr>
          <w:rFonts w:cs="Times New Roman"/>
          <w:spacing w:val="2"/>
          <w:sz w:val="32"/>
          <w:szCs w:val="32"/>
        </w:rPr>
        <w:t xml:space="preserve">Công văn số 2352/BNV-BCĐ ngày 23/5/2021 của BCĐ Điều tra cơ sở hành chính Trung ương và Quyết định số 938/QĐ-BNV ngày 20/9/2021 của Bộ trưởng Bộ Nội vụ về việc ban hành Quy trình nghiệm thu cấp Trung ương và rà soát, làm </w:t>
      </w:r>
      <w:r w:rsidR="003363A2" w:rsidRPr="0067174C">
        <w:rPr>
          <w:rFonts w:cs="Times New Roman"/>
          <w:spacing w:val="2"/>
          <w:sz w:val="32"/>
          <w:szCs w:val="32"/>
        </w:rPr>
        <w:t xml:space="preserve">sạch </w:t>
      </w:r>
      <w:r w:rsidR="00BA4553" w:rsidRPr="0067174C">
        <w:rPr>
          <w:rFonts w:cs="Times New Roman"/>
          <w:spacing w:val="2"/>
          <w:sz w:val="32"/>
          <w:szCs w:val="32"/>
        </w:rPr>
        <w:t>phiếu Điều tra cơ sở hành chính năm 2021</w:t>
      </w:r>
      <w:r w:rsidRPr="0067174C">
        <w:rPr>
          <w:rFonts w:cs="Times New Roman"/>
          <w:sz w:val="32"/>
          <w:szCs w:val="32"/>
        </w:rPr>
        <w:t xml:space="preserve">. </w:t>
      </w:r>
    </w:p>
    <w:p w:rsidR="00832D80" w:rsidRPr="0067174C" w:rsidRDefault="00832D80" w:rsidP="00BA60C2">
      <w:pPr>
        <w:spacing w:after="0" w:line="276" w:lineRule="auto"/>
        <w:ind w:firstLine="720"/>
        <w:rPr>
          <w:rFonts w:cs="Times New Roman"/>
          <w:sz w:val="32"/>
          <w:szCs w:val="32"/>
          <w:lang w:val="en-GB"/>
        </w:rPr>
      </w:pPr>
      <w:r w:rsidRPr="0067174C">
        <w:rPr>
          <w:rFonts w:cs="Times New Roman"/>
          <w:sz w:val="32"/>
          <w:szCs w:val="32"/>
        </w:rPr>
        <w:t xml:space="preserve">Việc nghiệm thu đã góp phần </w:t>
      </w:r>
      <w:r w:rsidRPr="0067174C">
        <w:rPr>
          <w:rFonts w:cs="Times New Roman"/>
          <w:sz w:val="32"/>
          <w:szCs w:val="32"/>
          <w:lang w:val="vi-VN"/>
        </w:rPr>
        <w:t>đánh giá công tác tổ chức triển khai thu thập thông tin trong Tổng điều tra của BCĐ các cấp; xác nhận đúng, đủ số lượng</w:t>
      </w:r>
      <w:r w:rsidRPr="0067174C">
        <w:rPr>
          <w:rFonts w:cs="Times New Roman"/>
          <w:sz w:val="32"/>
          <w:szCs w:val="32"/>
        </w:rPr>
        <w:t>,</w:t>
      </w:r>
      <w:r w:rsidRPr="0067174C">
        <w:rPr>
          <w:rFonts w:cs="Times New Roman"/>
          <w:sz w:val="32"/>
          <w:szCs w:val="32"/>
          <w:lang w:val="vi-VN"/>
        </w:rPr>
        <w:t xml:space="preserve"> bảo đảm chất lượng thông tin thu thập từng loại phiếu điều tra</w:t>
      </w:r>
      <w:r w:rsidRPr="0067174C">
        <w:rPr>
          <w:rFonts w:cs="Times New Roman"/>
          <w:sz w:val="32"/>
          <w:szCs w:val="32"/>
        </w:rPr>
        <w:t xml:space="preserve">; </w:t>
      </w:r>
      <w:r w:rsidRPr="0067174C">
        <w:rPr>
          <w:rFonts w:cs="Times New Roman"/>
          <w:sz w:val="32"/>
          <w:szCs w:val="32"/>
          <w:lang w:val="vi-VN"/>
        </w:rPr>
        <w:t>làm căn cứ cho việc thanh, quyết toán</w:t>
      </w:r>
      <w:r w:rsidRPr="0067174C">
        <w:rPr>
          <w:rFonts w:cs="Times New Roman"/>
          <w:sz w:val="32"/>
          <w:szCs w:val="32"/>
        </w:rPr>
        <w:t xml:space="preserve"> kinh phí</w:t>
      </w:r>
      <w:r w:rsidRPr="0067174C">
        <w:rPr>
          <w:rFonts w:cs="Times New Roman"/>
          <w:sz w:val="32"/>
          <w:szCs w:val="32"/>
          <w:lang w:val="vi-VN"/>
        </w:rPr>
        <w:t>.</w:t>
      </w:r>
      <w:r w:rsidRPr="0067174C">
        <w:rPr>
          <w:rFonts w:cs="Times New Roman"/>
          <w:sz w:val="32"/>
          <w:szCs w:val="32"/>
          <w:lang w:val="en-GB"/>
        </w:rPr>
        <w:t xml:space="preserve"> </w:t>
      </w:r>
    </w:p>
    <w:p w:rsidR="001356BB" w:rsidRPr="00222279" w:rsidRDefault="001356BB" w:rsidP="00BA60C2">
      <w:pPr>
        <w:widowControl w:val="0"/>
        <w:spacing w:after="0" w:line="276" w:lineRule="auto"/>
        <w:ind w:firstLine="720"/>
        <w:rPr>
          <w:rFonts w:cs="Times New Roman"/>
          <w:spacing w:val="2"/>
          <w:sz w:val="32"/>
          <w:szCs w:val="32"/>
        </w:rPr>
      </w:pPr>
      <w:r w:rsidRPr="0067174C">
        <w:rPr>
          <w:rFonts w:cs="Times New Roman"/>
          <w:spacing w:val="2"/>
          <w:sz w:val="32"/>
          <w:szCs w:val="32"/>
        </w:rPr>
        <w:t>Dữ</w:t>
      </w:r>
      <w:r w:rsidRPr="0067174C">
        <w:rPr>
          <w:rFonts w:cs="Times New Roman"/>
          <w:spacing w:val="2"/>
          <w:sz w:val="32"/>
          <w:szCs w:val="32"/>
          <w:lang w:val="vi-VN"/>
        </w:rPr>
        <w:t xml:space="preserve"> liệu Tổng điều tra và Điều tra cơ sở hành chính được kiểm tra, nghiệm thu, làm sạch và tổng hợp phục vụ biên soạn kết quả sơ bộ và </w:t>
      </w:r>
      <w:r w:rsidR="00942F38" w:rsidRPr="0067174C">
        <w:rPr>
          <w:rFonts w:cs="Times New Roman"/>
          <w:spacing w:val="2"/>
          <w:sz w:val="32"/>
          <w:szCs w:val="32"/>
          <w:lang w:val="vi-VN"/>
        </w:rPr>
        <w:t>kết quả chính thức theo đúng quy định của các Phương án Tổng điều tra kinh tế và Điều tra cơ sở hành chính.</w:t>
      </w:r>
    </w:p>
    <w:p w:rsidR="00832D80" w:rsidRPr="0067174C" w:rsidRDefault="003412B0" w:rsidP="00BA60C2">
      <w:pPr>
        <w:spacing w:after="0" w:line="276" w:lineRule="auto"/>
        <w:ind w:firstLine="720"/>
        <w:rPr>
          <w:rFonts w:cs="Times New Roman"/>
          <w:b/>
          <w:sz w:val="32"/>
          <w:szCs w:val="32"/>
          <w:lang w:eastAsia="vi-VN"/>
        </w:rPr>
      </w:pPr>
      <w:r w:rsidRPr="0067174C">
        <w:rPr>
          <w:rFonts w:cs="Times New Roman"/>
          <w:b/>
          <w:sz w:val="32"/>
          <w:szCs w:val="32"/>
          <w:lang w:eastAsia="vi-VN"/>
        </w:rPr>
        <w:t>6</w:t>
      </w:r>
      <w:r w:rsidR="002E4CD6" w:rsidRPr="0067174C">
        <w:rPr>
          <w:rFonts w:cs="Times New Roman"/>
          <w:b/>
          <w:sz w:val="32"/>
          <w:szCs w:val="32"/>
          <w:lang w:eastAsia="vi-VN"/>
        </w:rPr>
        <w:t>. Phần mềm và hạ tầng công nghệ thông tin</w:t>
      </w:r>
    </w:p>
    <w:p w:rsidR="002E4CD6" w:rsidRPr="0067174C" w:rsidRDefault="00BA4553" w:rsidP="00BA60C2">
      <w:pPr>
        <w:spacing w:after="0" w:line="276" w:lineRule="auto"/>
        <w:rPr>
          <w:rFonts w:cs="Times New Roman"/>
          <w:sz w:val="32"/>
          <w:szCs w:val="32"/>
          <w:lang w:val="it-IT"/>
        </w:rPr>
      </w:pPr>
      <w:r w:rsidRPr="0067174C">
        <w:rPr>
          <w:rFonts w:cs="Times New Roman"/>
          <w:sz w:val="32"/>
          <w:szCs w:val="32"/>
          <w:lang w:val="it-IT"/>
        </w:rPr>
        <w:tab/>
      </w:r>
      <w:r w:rsidRPr="0067174C">
        <w:rPr>
          <w:rFonts w:cs="Times New Roman"/>
          <w:sz w:val="32"/>
          <w:szCs w:val="32"/>
        </w:rPr>
        <w:t>X</w:t>
      </w:r>
      <w:r w:rsidR="002E4CD6" w:rsidRPr="0067174C">
        <w:rPr>
          <w:rFonts w:cs="Times New Roman"/>
          <w:sz w:val="32"/>
          <w:szCs w:val="32"/>
        </w:rPr>
        <w:t>ây dựng và hướng dẫn sử dụng các phần mềm ứng dụng của Tổng điều tra</w:t>
      </w:r>
      <w:r w:rsidRPr="0067174C">
        <w:rPr>
          <w:rFonts w:cs="Times New Roman"/>
          <w:sz w:val="32"/>
          <w:szCs w:val="32"/>
          <w:lang w:val="vi-VN"/>
        </w:rPr>
        <w:t xml:space="preserve"> và Điều tra cơ sở hành chính</w:t>
      </w:r>
      <w:r w:rsidR="002E4CD6" w:rsidRPr="0067174C">
        <w:rPr>
          <w:rFonts w:cs="Times New Roman"/>
          <w:bCs/>
          <w:sz w:val="32"/>
          <w:szCs w:val="32"/>
        </w:rPr>
        <w:t>, bao gồm: Phần mềm rà soát cập nhật bảng kê và chọn mẫu, phần mềm thu thập thông tin (phiếu hỏi điện tử dạng CAPI, Webform) và các Trang thông tin điện tử về điều hành tác nghiệp, giám sát; tuyên truyền Tổng điều tra. Các phần mềm phục vụ kiểm tra, giám sát được hoàn thành và đưa vào sử dụng góp phần rất lớn vào việc giảm tải công việc liên quan đến kiểm tra giám sát của giám sát viên các cấp và nâng cao chất lượng thông tin thu thập.</w:t>
      </w:r>
    </w:p>
    <w:p w:rsidR="002E4CD6" w:rsidRPr="0067174C" w:rsidRDefault="002E4CD6" w:rsidP="00BA60C2">
      <w:pPr>
        <w:spacing w:after="0" w:line="276" w:lineRule="auto"/>
        <w:ind w:firstLine="720"/>
        <w:rPr>
          <w:rFonts w:cs="Times New Roman"/>
          <w:sz w:val="32"/>
          <w:szCs w:val="32"/>
          <w:lang w:val="it-IT"/>
        </w:rPr>
      </w:pPr>
      <w:r w:rsidRPr="0067174C">
        <w:rPr>
          <w:rFonts w:cs="Times New Roman"/>
          <w:i/>
          <w:sz w:val="32"/>
          <w:szCs w:val="32"/>
          <w:lang w:val="it-IT"/>
        </w:rPr>
        <w:t>Phần mềm thu thập thông tin:</w:t>
      </w:r>
      <w:r w:rsidRPr="0067174C">
        <w:rPr>
          <w:rFonts w:cs="Times New Roman"/>
          <w:sz w:val="32"/>
          <w:szCs w:val="32"/>
          <w:lang w:val="it-IT"/>
        </w:rPr>
        <w:t xml:space="preserve"> Tổng điều</w:t>
      </w:r>
      <w:r w:rsidR="00614535">
        <w:rPr>
          <w:rFonts w:cs="Times New Roman"/>
          <w:sz w:val="32"/>
          <w:szCs w:val="32"/>
          <w:lang w:val="it-IT"/>
        </w:rPr>
        <w:t xml:space="preserve"> tra </w:t>
      </w:r>
      <w:r w:rsidR="00BA4553" w:rsidRPr="0067174C">
        <w:rPr>
          <w:rFonts w:cs="Times New Roman"/>
          <w:sz w:val="32"/>
          <w:szCs w:val="32"/>
          <w:lang w:val="it-IT"/>
        </w:rPr>
        <w:t>và</w:t>
      </w:r>
      <w:r w:rsidR="00BA4553" w:rsidRPr="0067174C">
        <w:rPr>
          <w:rFonts w:cs="Times New Roman"/>
          <w:sz w:val="32"/>
          <w:szCs w:val="32"/>
          <w:lang w:val="vi-VN"/>
        </w:rPr>
        <w:t xml:space="preserve"> Điều tra cơ sở hành chính </w:t>
      </w:r>
      <w:r w:rsidRPr="0067174C">
        <w:rPr>
          <w:rFonts w:cs="Times New Roman"/>
          <w:sz w:val="32"/>
          <w:szCs w:val="32"/>
          <w:lang w:val="it-IT"/>
        </w:rPr>
        <w:t>áp dụng triển khai với hai loại phiếu điều tra điện tử là Webform đối với doanh nghiệp, đơn vị sự nghiệp và hiệp hộ</w:t>
      </w:r>
      <w:r w:rsidR="0059352C" w:rsidRPr="0067174C">
        <w:rPr>
          <w:rFonts w:cs="Times New Roman"/>
          <w:sz w:val="32"/>
          <w:szCs w:val="32"/>
          <w:lang w:val="it-IT"/>
        </w:rPr>
        <w:t>i</w:t>
      </w:r>
      <w:r w:rsidR="00BA4553" w:rsidRPr="0067174C">
        <w:rPr>
          <w:rFonts w:cs="Times New Roman"/>
          <w:sz w:val="32"/>
          <w:szCs w:val="32"/>
          <w:lang w:val="vi-VN"/>
        </w:rPr>
        <w:t>, cơ sở hành chính</w:t>
      </w:r>
      <w:r w:rsidRPr="0067174C">
        <w:rPr>
          <w:rFonts w:cs="Times New Roman"/>
          <w:sz w:val="32"/>
          <w:szCs w:val="32"/>
          <w:lang w:val="it-IT"/>
        </w:rPr>
        <w:t xml:space="preserve">; CAPI đối với cơ sở SXKD cá thể và cơ sở tôn giáo, tín ngưỡng. Tài liệu và video hướng dẫn sử dụng các phần mềm cũng được xây dựng để cung cấp trực tiếp cho người dùng đồng thời đăng tải trên mạng Internet. </w:t>
      </w:r>
    </w:p>
    <w:p w:rsidR="002E4CD6" w:rsidRPr="0067174C" w:rsidRDefault="002E4CD6" w:rsidP="00BA60C2">
      <w:pPr>
        <w:spacing w:after="0" w:line="276" w:lineRule="auto"/>
        <w:rPr>
          <w:rFonts w:cs="Times New Roman"/>
          <w:sz w:val="32"/>
          <w:szCs w:val="32"/>
          <w:lang w:val="it-IT"/>
        </w:rPr>
      </w:pPr>
      <w:r w:rsidRPr="0067174C">
        <w:rPr>
          <w:rFonts w:cs="Times New Roman"/>
          <w:sz w:val="32"/>
          <w:szCs w:val="32"/>
          <w:lang w:val="it-IT"/>
        </w:rPr>
        <w:tab/>
      </w:r>
      <w:r w:rsidRPr="0067174C">
        <w:rPr>
          <w:rFonts w:cs="Times New Roman"/>
          <w:i/>
          <w:sz w:val="32"/>
          <w:szCs w:val="32"/>
          <w:lang w:val="it-IT"/>
        </w:rPr>
        <w:t>Phần mềm quản lý giám sát điều tra:</w:t>
      </w:r>
      <w:r w:rsidRPr="0067174C">
        <w:rPr>
          <w:rFonts w:cs="Times New Roman"/>
          <w:sz w:val="32"/>
          <w:szCs w:val="32"/>
          <w:lang w:val="it-IT"/>
        </w:rPr>
        <w:t xml:space="preserve"> áp dụng các phần mềm điều hành tác nghiệp, giám sát, tuyên truyền, thanh tra, quản lý đơn vị </w:t>
      </w:r>
      <w:r w:rsidRPr="0067174C">
        <w:rPr>
          <w:rFonts w:cs="Times New Roman"/>
          <w:sz w:val="32"/>
          <w:szCs w:val="32"/>
          <w:lang w:val="it-IT"/>
        </w:rPr>
        <w:lastRenderedPageBreak/>
        <w:t>điều tra trực tuyến trong quá trình triển khai thực hiện Tổng điều tra</w:t>
      </w:r>
      <w:r w:rsidR="00BA4553" w:rsidRPr="0067174C">
        <w:rPr>
          <w:rFonts w:cs="Times New Roman"/>
          <w:sz w:val="32"/>
          <w:szCs w:val="32"/>
          <w:lang w:val="vi-VN"/>
        </w:rPr>
        <w:t xml:space="preserve"> và Điều tra cơ sở hành chính</w:t>
      </w:r>
      <w:r w:rsidRPr="0067174C">
        <w:rPr>
          <w:rFonts w:cs="Times New Roman"/>
          <w:sz w:val="32"/>
          <w:szCs w:val="32"/>
          <w:lang w:val="it-IT"/>
        </w:rPr>
        <w:t>. Thông qua các công cụ phần mềm trực tuyến, việc quản lý, điều hành, giám sát điều tra được triển khai thuận lợi và kịp thời, giúp cho công tác giám sát số liệu điều tra bảo đảm chất lượng và tiến độ điều tra đối với các địa bàn bị ảnh hưởng của tình hình dịch Covid-19.</w:t>
      </w:r>
    </w:p>
    <w:p w:rsidR="00EC3CE8" w:rsidRDefault="002E4CD6" w:rsidP="00BA60C2">
      <w:pPr>
        <w:spacing w:after="0" w:line="276" w:lineRule="auto"/>
        <w:rPr>
          <w:rFonts w:cs="Times New Roman"/>
          <w:sz w:val="32"/>
          <w:szCs w:val="32"/>
          <w:lang w:val="it-IT"/>
        </w:rPr>
      </w:pPr>
      <w:r w:rsidRPr="0067174C">
        <w:rPr>
          <w:rFonts w:cs="Times New Roman"/>
          <w:sz w:val="32"/>
          <w:szCs w:val="32"/>
          <w:lang w:val="it-IT"/>
        </w:rPr>
        <w:tab/>
      </w:r>
      <w:r w:rsidRPr="0067174C">
        <w:rPr>
          <w:rFonts w:cs="Times New Roman"/>
          <w:i/>
          <w:sz w:val="32"/>
          <w:szCs w:val="32"/>
          <w:lang w:val="it-IT"/>
        </w:rPr>
        <w:t>Phần mềm xử lý, tổng hợp và phổ biến kết quả Tổng điều tra:</w:t>
      </w:r>
      <w:r w:rsidRPr="0067174C">
        <w:rPr>
          <w:rFonts w:cs="Times New Roman"/>
          <w:sz w:val="32"/>
          <w:szCs w:val="32"/>
          <w:lang w:val="it-IT"/>
        </w:rPr>
        <w:t xml:space="preserve"> Kết quả Tổng điều tra được tích hợp kết quả của 04 đơn vị triển khai thu thập, gồm: Tổng cục Thống kê, Bộ Công an, Bộ Quốc phòng, Bộ Nội vụ. Ngoài ra, dữ liệu từ hồ sơ hành chính </w:t>
      </w:r>
      <w:r w:rsidR="00152CB8" w:rsidRPr="0067174C">
        <w:rPr>
          <w:rFonts w:cs="Times New Roman"/>
          <w:sz w:val="32"/>
          <w:szCs w:val="32"/>
          <w:lang w:val="it-IT"/>
        </w:rPr>
        <w:t xml:space="preserve">là dữ liệu quản lý thuế của Tổng cục Thuế </w:t>
      </w:r>
      <w:r w:rsidRPr="0067174C">
        <w:rPr>
          <w:rFonts w:cs="Times New Roman"/>
          <w:sz w:val="32"/>
          <w:szCs w:val="32"/>
          <w:lang w:val="it-IT"/>
        </w:rPr>
        <w:t xml:space="preserve">cũng được xây dựng công cụ </w:t>
      </w:r>
      <w:r w:rsidR="00444AB1">
        <w:rPr>
          <w:rFonts w:cs="Times New Roman"/>
          <w:sz w:val="32"/>
          <w:szCs w:val="32"/>
          <w:lang w:val="it-IT"/>
        </w:rPr>
        <w:t xml:space="preserve">để </w:t>
      </w:r>
      <w:r w:rsidRPr="0067174C">
        <w:rPr>
          <w:rFonts w:cs="Times New Roman"/>
          <w:sz w:val="32"/>
          <w:szCs w:val="32"/>
          <w:lang w:val="it-IT"/>
        </w:rPr>
        <w:t xml:space="preserve">tích hợp, sử dụng trong Tổng điều tra. </w:t>
      </w:r>
    </w:p>
    <w:p w:rsidR="002E4CD6" w:rsidRPr="0067174C" w:rsidRDefault="002E4CD6" w:rsidP="00BA60C2">
      <w:pPr>
        <w:spacing w:after="0" w:line="276" w:lineRule="auto"/>
        <w:ind w:firstLine="720"/>
        <w:rPr>
          <w:rFonts w:cs="Times New Roman"/>
          <w:sz w:val="32"/>
          <w:szCs w:val="32"/>
          <w:lang w:val="it-IT"/>
        </w:rPr>
      </w:pPr>
      <w:r w:rsidRPr="0067174C">
        <w:rPr>
          <w:rFonts w:cs="Times New Roman"/>
          <w:spacing w:val="-4"/>
          <w:sz w:val="32"/>
          <w:szCs w:val="32"/>
          <w:lang w:val="it-IT"/>
        </w:rPr>
        <w:t>Các phần mềm phục vụ xử lý, tổng hợp kết quả và phổ biến đầu ra đã được triển khai áp dụng hiệu quả. Các sản phẩm đầu ra kết quả Tổng điều tra sẽ được phổ biến hình ảnh hóa (dashboard) và trình bày số liệu trên nền bản đồ số kết hợp khai thác trên kho dữ liệu của 03 lần Tổng điều tra kinh tế các năm 2012, 2017, 2021.</w:t>
      </w:r>
      <w:r w:rsidR="009051E0" w:rsidRPr="0067174C">
        <w:rPr>
          <w:rFonts w:cs="Times New Roman"/>
          <w:spacing w:val="-4"/>
          <w:sz w:val="32"/>
          <w:szCs w:val="32"/>
          <w:lang w:val="it-IT"/>
        </w:rPr>
        <w:t xml:space="preserve"> Bên cạnh đó, phần mềm phân tích thông kê (SPSS, SQL</w:t>
      </w:r>
      <w:r w:rsidR="00721167" w:rsidRPr="0067174C">
        <w:rPr>
          <w:rFonts w:cs="Times New Roman"/>
          <w:spacing w:val="-4"/>
          <w:sz w:val="32"/>
          <w:szCs w:val="32"/>
          <w:lang w:val="vi-VN"/>
        </w:rPr>
        <w:t>)</w:t>
      </w:r>
      <w:r w:rsidR="009051E0" w:rsidRPr="0067174C">
        <w:rPr>
          <w:rFonts w:cs="Times New Roman"/>
          <w:spacing w:val="-4"/>
          <w:sz w:val="32"/>
          <w:szCs w:val="32"/>
          <w:lang w:val="it-IT"/>
        </w:rPr>
        <w:t xml:space="preserve"> cũng được sử dụng để kiểm tra </w:t>
      </w:r>
      <w:r w:rsidR="00127E27" w:rsidRPr="0067174C">
        <w:rPr>
          <w:rFonts w:cs="Times New Roman"/>
          <w:spacing w:val="-4"/>
          <w:sz w:val="32"/>
          <w:szCs w:val="32"/>
          <w:lang w:val="it-IT"/>
        </w:rPr>
        <w:t>dữ liệ</w:t>
      </w:r>
      <w:r w:rsidR="00C21D8E" w:rsidRPr="0067174C">
        <w:rPr>
          <w:rFonts w:cs="Times New Roman"/>
          <w:spacing w:val="-4"/>
          <w:sz w:val="32"/>
          <w:szCs w:val="32"/>
          <w:lang w:val="it-IT"/>
        </w:rPr>
        <w:t>u vi mô của Tổng điều tra</w:t>
      </w:r>
      <w:r w:rsidR="00C21D8E" w:rsidRPr="0067174C">
        <w:rPr>
          <w:rFonts w:cs="Times New Roman"/>
          <w:sz w:val="32"/>
          <w:szCs w:val="32"/>
          <w:lang w:val="it-IT"/>
        </w:rPr>
        <w:t>.</w:t>
      </w:r>
    </w:p>
    <w:p w:rsidR="0059352C" w:rsidRPr="0067174C" w:rsidRDefault="00E27ECA" w:rsidP="00BA60C2">
      <w:pPr>
        <w:spacing w:after="0" w:line="276" w:lineRule="auto"/>
        <w:rPr>
          <w:rFonts w:cs="Times New Roman"/>
          <w:sz w:val="32"/>
          <w:szCs w:val="32"/>
          <w:lang w:val="it-IT"/>
        </w:rPr>
      </w:pPr>
      <w:r w:rsidRPr="0067174C">
        <w:rPr>
          <w:rFonts w:cs="Times New Roman"/>
          <w:sz w:val="32"/>
          <w:szCs w:val="32"/>
          <w:lang w:val="it-IT"/>
        </w:rPr>
        <w:tab/>
      </w:r>
      <w:r w:rsidR="002E4CD6" w:rsidRPr="0067174C">
        <w:rPr>
          <w:rFonts w:cs="Times New Roman"/>
          <w:sz w:val="32"/>
          <w:szCs w:val="32"/>
          <w:lang w:val="it-IT"/>
        </w:rPr>
        <w:t>Hạ tầng công nghệ thông tin được quan tâm đầu tư và nâng c</w:t>
      </w:r>
      <w:r w:rsidR="00BA4553" w:rsidRPr="0067174C">
        <w:rPr>
          <w:rFonts w:cs="Times New Roman"/>
          <w:sz w:val="32"/>
          <w:szCs w:val="32"/>
          <w:lang w:val="vi-VN"/>
        </w:rPr>
        <w:t>ấp;</w:t>
      </w:r>
      <w:r w:rsidR="002E4CD6" w:rsidRPr="0067174C">
        <w:rPr>
          <w:rFonts w:cs="Times New Roman"/>
          <w:sz w:val="32"/>
          <w:szCs w:val="32"/>
          <w:lang w:val="it-IT"/>
        </w:rPr>
        <w:t xml:space="preserve"> công tác bảo đảm an toàn, an ninh được thực hiện trước khi triển khai chính thức. </w:t>
      </w:r>
      <w:r w:rsidR="00C0587A" w:rsidRPr="0067174C">
        <w:rPr>
          <w:rFonts w:cs="Times New Roman"/>
          <w:sz w:val="32"/>
          <w:szCs w:val="32"/>
          <w:lang w:val="it-IT"/>
        </w:rPr>
        <w:t xml:space="preserve">Bộ Thông tin và Truyền thông đã hỗ trợ BCĐ Trung ương và Tổng cục Thống kê kiểm tra an toàn, an ninh của các phần mềm ứng dụng; kiểm tra hệ thống và các lỗ hổng </w:t>
      </w:r>
      <w:r w:rsidR="00B145E0" w:rsidRPr="0067174C">
        <w:rPr>
          <w:rFonts w:cs="Times New Roman"/>
          <w:sz w:val="32"/>
          <w:szCs w:val="32"/>
          <w:lang w:val="it-IT"/>
        </w:rPr>
        <w:t>bảo mật</w:t>
      </w:r>
      <w:r w:rsidR="00E30A65" w:rsidRPr="0067174C">
        <w:rPr>
          <w:rFonts w:cs="Times New Roman"/>
          <w:sz w:val="32"/>
          <w:szCs w:val="32"/>
          <w:lang w:val="it-IT"/>
        </w:rPr>
        <w:t xml:space="preserve">; kiểm soát các đường truyền kết nối vào hệ thống máy chủ của Tổng điều tra; kiểm tra năng lực máy chủ đáp ứng yêu cầu Tổng điều tra. </w:t>
      </w:r>
    </w:p>
    <w:p w:rsidR="002E4CD6" w:rsidRPr="0067174C" w:rsidRDefault="002E4CD6" w:rsidP="00BA60C2">
      <w:pPr>
        <w:spacing w:after="0" w:line="276" w:lineRule="auto"/>
        <w:ind w:firstLine="720"/>
        <w:rPr>
          <w:rFonts w:cs="Times New Roman"/>
          <w:sz w:val="32"/>
          <w:szCs w:val="32"/>
          <w:lang w:val="vi-VN"/>
        </w:rPr>
      </w:pPr>
      <w:r w:rsidRPr="0067174C">
        <w:rPr>
          <w:rFonts w:cs="Times New Roman"/>
          <w:sz w:val="32"/>
          <w:szCs w:val="32"/>
          <w:lang w:val="it-IT"/>
        </w:rPr>
        <w:t>Do vậy, hệ thống chính thức được vận hành thông suốt đáp ứng nghiệp vụ trong thời gian Tổng điều</w:t>
      </w:r>
      <w:r w:rsidR="00BA4553" w:rsidRPr="0067174C">
        <w:rPr>
          <w:rFonts w:cs="Times New Roman"/>
          <w:sz w:val="32"/>
          <w:szCs w:val="32"/>
          <w:lang w:val="vi-VN"/>
        </w:rPr>
        <w:t xml:space="preserve"> tra</w:t>
      </w:r>
      <w:r w:rsidR="00721167" w:rsidRPr="0067174C">
        <w:rPr>
          <w:rFonts w:cs="Times New Roman"/>
          <w:sz w:val="32"/>
          <w:szCs w:val="32"/>
          <w:lang w:val="vi-VN"/>
        </w:rPr>
        <w:t>, dữ liệu được sao lưu hàng ngày tại các máy chủ của Tổng cục Thống kê.</w:t>
      </w:r>
    </w:p>
    <w:p w:rsidR="002F0664" w:rsidRPr="0067174C" w:rsidRDefault="002F0664" w:rsidP="00BA60C2">
      <w:pPr>
        <w:spacing w:after="0" w:line="276" w:lineRule="auto"/>
        <w:ind w:firstLine="720"/>
        <w:rPr>
          <w:rFonts w:cs="Times New Roman"/>
          <w:sz w:val="32"/>
          <w:szCs w:val="32"/>
          <w:lang w:val="it-IT"/>
        </w:rPr>
      </w:pPr>
      <w:r w:rsidRPr="0067174C">
        <w:rPr>
          <w:rFonts w:cs="Times New Roman"/>
          <w:sz w:val="32"/>
          <w:szCs w:val="32"/>
          <w:lang w:val="it-IT"/>
        </w:rPr>
        <w:t xml:space="preserve">Hệ thống </w:t>
      </w:r>
      <w:r w:rsidR="00243F13" w:rsidRPr="0067174C">
        <w:rPr>
          <w:rFonts w:cs="Times New Roman"/>
          <w:sz w:val="32"/>
          <w:szCs w:val="32"/>
          <w:lang w:val="it-IT"/>
        </w:rPr>
        <w:t>hạ</w:t>
      </w:r>
      <w:r w:rsidR="00243F13" w:rsidRPr="0067174C">
        <w:rPr>
          <w:rFonts w:cs="Times New Roman"/>
          <w:sz w:val="32"/>
          <w:szCs w:val="32"/>
          <w:lang w:val="vi-VN"/>
        </w:rPr>
        <w:t xml:space="preserve"> tầng công nghệ thông tin của Điều tra cơ sở hành chính </w:t>
      </w:r>
      <w:r w:rsidR="00243F13" w:rsidRPr="0067174C">
        <w:rPr>
          <w:rFonts w:cs="Times New Roman"/>
          <w:sz w:val="32"/>
          <w:szCs w:val="32"/>
          <w:lang w:val="it-IT"/>
        </w:rPr>
        <w:t>đảm</w:t>
      </w:r>
      <w:r w:rsidR="00243F13" w:rsidRPr="0067174C">
        <w:rPr>
          <w:rFonts w:cs="Times New Roman"/>
          <w:sz w:val="32"/>
          <w:szCs w:val="32"/>
          <w:lang w:val="vi-VN"/>
        </w:rPr>
        <w:t xml:space="preserve"> bảo</w:t>
      </w:r>
      <w:r w:rsidRPr="0067174C">
        <w:rPr>
          <w:rFonts w:cs="Times New Roman"/>
          <w:sz w:val="32"/>
          <w:szCs w:val="32"/>
          <w:lang w:val="it-IT"/>
        </w:rPr>
        <w:t xml:space="preserve"> đáp ứn</w:t>
      </w:r>
      <w:r w:rsidR="00243F13" w:rsidRPr="0067174C">
        <w:rPr>
          <w:rFonts w:cs="Times New Roman"/>
          <w:sz w:val="32"/>
          <w:szCs w:val="32"/>
          <w:lang w:val="it-IT"/>
        </w:rPr>
        <w:t>g</w:t>
      </w:r>
      <w:r w:rsidR="00243F13" w:rsidRPr="0067174C">
        <w:rPr>
          <w:rFonts w:cs="Times New Roman"/>
          <w:sz w:val="32"/>
          <w:szCs w:val="32"/>
          <w:lang w:val="vi-VN"/>
        </w:rPr>
        <w:t xml:space="preserve"> thực hiện trên 30</w:t>
      </w:r>
      <w:r w:rsidRPr="0067174C">
        <w:rPr>
          <w:rFonts w:cs="Times New Roman"/>
          <w:sz w:val="32"/>
          <w:szCs w:val="32"/>
          <w:lang w:val="it-IT"/>
        </w:rPr>
        <w:t xml:space="preserve"> nghì</w:t>
      </w:r>
      <w:r w:rsidR="003363A2" w:rsidRPr="0067174C">
        <w:rPr>
          <w:rFonts w:cs="Times New Roman"/>
          <w:sz w:val="32"/>
          <w:szCs w:val="32"/>
          <w:lang w:val="it-IT"/>
        </w:rPr>
        <w:t xml:space="preserve">n </w:t>
      </w:r>
      <w:r w:rsidR="00243F13" w:rsidRPr="0067174C">
        <w:rPr>
          <w:rFonts w:cs="Times New Roman"/>
          <w:sz w:val="32"/>
          <w:szCs w:val="32"/>
          <w:lang w:val="it-IT"/>
        </w:rPr>
        <w:t>đơn</w:t>
      </w:r>
      <w:r w:rsidR="00243F13" w:rsidRPr="0067174C">
        <w:rPr>
          <w:rFonts w:cs="Times New Roman"/>
          <w:sz w:val="32"/>
          <w:szCs w:val="32"/>
          <w:lang w:val="vi-VN"/>
        </w:rPr>
        <w:t xml:space="preserve"> vị điều tra </w:t>
      </w:r>
      <w:r w:rsidRPr="0067174C">
        <w:rPr>
          <w:rFonts w:cs="Times New Roman"/>
          <w:sz w:val="32"/>
          <w:szCs w:val="32"/>
          <w:lang w:val="it-IT"/>
        </w:rPr>
        <w:t>trực tuyến.</w:t>
      </w:r>
      <w:r w:rsidR="002E5B38" w:rsidRPr="0067174C">
        <w:rPr>
          <w:rFonts w:cs="Times New Roman"/>
          <w:sz w:val="32"/>
          <w:szCs w:val="32"/>
          <w:lang w:val="it-IT"/>
        </w:rPr>
        <w:t xml:space="preserve"> </w:t>
      </w:r>
      <w:r w:rsidR="00243F13" w:rsidRPr="0067174C">
        <w:rPr>
          <w:rFonts w:cs="Times New Roman"/>
          <w:sz w:val="32"/>
          <w:szCs w:val="32"/>
          <w:lang w:val="it-IT"/>
        </w:rPr>
        <w:t>N</w:t>
      </w:r>
      <w:r w:rsidRPr="0067174C">
        <w:rPr>
          <w:rFonts w:cs="Times New Roman"/>
          <w:sz w:val="32"/>
          <w:szCs w:val="32"/>
          <w:lang w:val="it-IT"/>
        </w:rPr>
        <w:t>goài hệ th</w:t>
      </w:r>
      <w:r w:rsidR="003363A2" w:rsidRPr="0067174C">
        <w:rPr>
          <w:rFonts w:cs="Times New Roman"/>
          <w:sz w:val="32"/>
          <w:szCs w:val="32"/>
          <w:lang w:val="it-IT"/>
        </w:rPr>
        <w:t xml:space="preserve">ống </w:t>
      </w:r>
      <w:r w:rsidR="00243F13" w:rsidRPr="0067174C">
        <w:rPr>
          <w:rFonts w:cs="Times New Roman"/>
          <w:sz w:val="32"/>
          <w:szCs w:val="32"/>
          <w:lang w:val="it-IT"/>
        </w:rPr>
        <w:t>chính</w:t>
      </w:r>
      <w:r w:rsidR="00243F13" w:rsidRPr="0067174C">
        <w:rPr>
          <w:rFonts w:cs="Times New Roman"/>
          <w:sz w:val="32"/>
          <w:szCs w:val="32"/>
          <w:lang w:val="vi-VN"/>
        </w:rPr>
        <w:t xml:space="preserve"> thức, </w:t>
      </w:r>
      <w:r w:rsidRPr="0067174C">
        <w:rPr>
          <w:rFonts w:cs="Times New Roman"/>
          <w:sz w:val="32"/>
          <w:szCs w:val="32"/>
          <w:lang w:val="it-IT"/>
        </w:rPr>
        <w:t>dự phòng</w:t>
      </w:r>
      <w:r w:rsidR="00243F13" w:rsidRPr="0067174C">
        <w:rPr>
          <w:rFonts w:cs="Times New Roman"/>
          <w:sz w:val="32"/>
          <w:szCs w:val="32"/>
          <w:lang w:val="vi-VN"/>
        </w:rPr>
        <w:t xml:space="preserve"> và</w:t>
      </w:r>
      <w:r w:rsidRPr="0067174C">
        <w:rPr>
          <w:rFonts w:cs="Times New Roman"/>
          <w:sz w:val="32"/>
          <w:szCs w:val="32"/>
          <w:lang w:val="it-IT"/>
        </w:rPr>
        <w:t xml:space="preserve"> sao lưu được thiết lập </w:t>
      </w:r>
      <w:r w:rsidRPr="0067174C">
        <w:rPr>
          <w:rFonts w:cs="Times New Roman"/>
          <w:sz w:val="32"/>
          <w:szCs w:val="32"/>
          <w:lang w:val="it-IT"/>
        </w:rPr>
        <w:lastRenderedPageBreak/>
        <w:t xml:space="preserve">thực hiện tự động mỗi 04 giờ/lần. Ban Cơ yếu Chính phủ </w:t>
      </w:r>
      <w:r w:rsidR="00243F13" w:rsidRPr="0067174C">
        <w:rPr>
          <w:rFonts w:cs="Times New Roman"/>
          <w:sz w:val="32"/>
          <w:szCs w:val="32"/>
          <w:lang w:val="it-IT"/>
        </w:rPr>
        <w:t>đã</w:t>
      </w:r>
      <w:r w:rsidR="00243F13" w:rsidRPr="0067174C">
        <w:rPr>
          <w:rFonts w:cs="Times New Roman"/>
          <w:sz w:val="32"/>
          <w:szCs w:val="32"/>
          <w:lang w:val="vi-VN"/>
        </w:rPr>
        <w:t xml:space="preserve"> phối hợp, hỗ trợ </w:t>
      </w:r>
      <w:r w:rsidRPr="0067174C">
        <w:rPr>
          <w:rFonts w:cs="Times New Roman"/>
          <w:sz w:val="32"/>
          <w:szCs w:val="32"/>
          <w:lang w:val="it-IT"/>
        </w:rPr>
        <w:t>đánh giá an toàn, an ninh hệ thống, xây dựng kịch bản khắc phục các sự cố đối phó với các cuộc tấn công hệ thống để bảo đảm an toàn, an ninh hệ thống; tổ chức trực hệ thống 24/7 trong thời gian thực h</w:t>
      </w:r>
      <w:r w:rsidR="00BA4553" w:rsidRPr="0067174C">
        <w:rPr>
          <w:rFonts w:cs="Times New Roman"/>
          <w:sz w:val="32"/>
          <w:szCs w:val="32"/>
          <w:lang w:val="it-IT"/>
        </w:rPr>
        <w:t>iện</w:t>
      </w:r>
      <w:r w:rsidR="00BA4553" w:rsidRPr="0067174C">
        <w:rPr>
          <w:rFonts w:cs="Times New Roman"/>
          <w:sz w:val="32"/>
          <w:szCs w:val="32"/>
          <w:lang w:val="vi-VN"/>
        </w:rPr>
        <w:t xml:space="preserve"> điều tra</w:t>
      </w:r>
      <w:r w:rsidRPr="0067174C">
        <w:rPr>
          <w:rFonts w:cs="Times New Roman"/>
          <w:sz w:val="32"/>
          <w:szCs w:val="32"/>
          <w:lang w:val="it-IT"/>
        </w:rPr>
        <w:t xml:space="preserve">. </w:t>
      </w:r>
    </w:p>
    <w:p w:rsidR="00BA4553" w:rsidRPr="00492BF6" w:rsidRDefault="00E20A9B" w:rsidP="00BA60C2">
      <w:pPr>
        <w:spacing w:after="0" w:line="276" w:lineRule="auto"/>
        <w:rPr>
          <w:rFonts w:cs="Times New Roman"/>
          <w:spacing w:val="-4"/>
          <w:sz w:val="32"/>
          <w:szCs w:val="32"/>
          <w:lang w:val="vi-VN"/>
        </w:rPr>
      </w:pPr>
      <w:r w:rsidRPr="0067174C">
        <w:rPr>
          <w:rFonts w:cs="Times New Roman"/>
          <w:sz w:val="32"/>
          <w:szCs w:val="32"/>
          <w:lang w:val="vi-VN"/>
        </w:rPr>
        <w:tab/>
      </w:r>
      <w:r w:rsidRPr="00492BF6">
        <w:rPr>
          <w:rFonts w:cs="Times New Roman"/>
          <w:spacing w:val="-4"/>
          <w:sz w:val="32"/>
          <w:szCs w:val="32"/>
          <w:lang w:val="vi-VN"/>
        </w:rPr>
        <w:t xml:space="preserve">Đến thời điểm hiện nay, công tác tổ chức thực hiện thu thập thông tin Tổng điều tra kinh tế và Điều tra cơ sở hành chính đã kết thúc </w:t>
      </w:r>
      <w:r w:rsidR="00095909" w:rsidRPr="00492BF6">
        <w:rPr>
          <w:rFonts w:cs="Times New Roman"/>
          <w:spacing w:val="-4"/>
          <w:sz w:val="32"/>
          <w:szCs w:val="32"/>
          <w:lang w:val="vi-VN"/>
        </w:rPr>
        <w:t xml:space="preserve">theo đúng kế hoạch </w:t>
      </w:r>
      <w:r w:rsidR="00BD708F" w:rsidRPr="00492BF6">
        <w:rPr>
          <w:rFonts w:cs="Times New Roman"/>
          <w:spacing w:val="-4"/>
          <w:sz w:val="32"/>
          <w:szCs w:val="32"/>
        </w:rPr>
        <w:t>và</w:t>
      </w:r>
      <w:r w:rsidR="00BD708F" w:rsidRPr="00492BF6">
        <w:rPr>
          <w:rFonts w:cs="Times New Roman"/>
          <w:spacing w:val="-4"/>
          <w:sz w:val="32"/>
          <w:szCs w:val="32"/>
          <w:lang w:val="vi-VN"/>
        </w:rPr>
        <w:t xml:space="preserve"> </w:t>
      </w:r>
      <w:r w:rsidRPr="00492BF6">
        <w:rPr>
          <w:rFonts w:cs="Times New Roman"/>
          <w:spacing w:val="-4"/>
          <w:sz w:val="32"/>
          <w:szCs w:val="32"/>
          <w:lang w:val="vi-VN"/>
        </w:rPr>
        <w:t xml:space="preserve">chuyển sang giai đoạn tiếp theo </w:t>
      </w:r>
      <w:r w:rsidR="00BD708F" w:rsidRPr="00492BF6">
        <w:rPr>
          <w:rFonts w:cs="Times New Roman"/>
          <w:spacing w:val="-4"/>
          <w:sz w:val="32"/>
          <w:szCs w:val="32"/>
        </w:rPr>
        <w:t>để</w:t>
      </w:r>
      <w:r w:rsidR="00BD708F" w:rsidRPr="00492BF6">
        <w:rPr>
          <w:rFonts w:cs="Times New Roman"/>
          <w:spacing w:val="-4"/>
          <w:sz w:val="32"/>
          <w:szCs w:val="32"/>
          <w:lang w:val="vi-VN"/>
        </w:rPr>
        <w:t xml:space="preserve"> </w:t>
      </w:r>
      <w:r w:rsidRPr="00492BF6">
        <w:rPr>
          <w:rFonts w:cs="Times New Roman"/>
          <w:spacing w:val="-4"/>
          <w:sz w:val="32"/>
          <w:szCs w:val="32"/>
          <w:lang w:val="vi-VN"/>
        </w:rPr>
        <w:t>tiếp tục hoàn thiện dữ liệu và biên soạn các kết quả chính thức theo Phương án đã được ban hành.</w:t>
      </w:r>
    </w:p>
    <w:p w:rsidR="00BD708F" w:rsidRPr="0067174C" w:rsidRDefault="00BA4553" w:rsidP="00BA60C2">
      <w:pPr>
        <w:spacing w:after="0" w:line="276" w:lineRule="auto"/>
        <w:ind w:firstLine="720"/>
        <w:rPr>
          <w:rFonts w:cs="Times New Roman"/>
          <w:sz w:val="32"/>
          <w:szCs w:val="32"/>
          <w:lang w:val="vi-VN"/>
        </w:rPr>
      </w:pPr>
      <w:r w:rsidRPr="0067174C">
        <w:rPr>
          <w:rFonts w:cs="Times New Roman"/>
          <w:sz w:val="32"/>
          <w:szCs w:val="32"/>
          <w:lang w:val="vi-VN"/>
        </w:rPr>
        <w:t xml:space="preserve">Thay mặt BCĐ Trung ương của Tổng điều tra kinh tế và Điều tra cơ sở hành hành chính, tôi trân trọng cảm ơn các Bộ, ngành; cơ quan thống tấn báo chí; các đơn vị điều tra đã tham gia cung cấp thông tin; điều tra viên thống kê, giám sát viên các cấp đã tham gia tích cực và có trách nhiệm đóng góp vào thành công của cuộc Tổng điều tra kinh tế và Điều tra cơ sở hành chính năm 2021. </w:t>
      </w:r>
    </w:p>
    <w:p w:rsidR="00BA4553" w:rsidRPr="0067174C" w:rsidRDefault="00BA4553" w:rsidP="00BA60C2">
      <w:pPr>
        <w:spacing w:after="0" w:line="276" w:lineRule="auto"/>
        <w:ind w:firstLine="720"/>
        <w:rPr>
          <w:rFonts w:cs="Times New Roman"/>
          <w:sz w:val="32"/>
          <w:szCs w:val="32"/>
          <w:lang w:val="vi-VN"/>
        </w:rPr>
      </w:pPr>
      <w:r w:rsidRPr="0067174C">
        <w:rPr>
          <w:rFonts w:cs="Times New Roman"/>
          <w:sz w:val="32"/>
          <w:szCs w:val="32"/>
          <w:lang w:val="vi-VN"/>
        </w:rPr>
        <w:t>Trân trọng cảm ơn BCĐ các cấp đã chỉ đạo thực hiện thành công Tổng điều tra kinh tế và Điều tra cơ sở hành chính bối cảnh diễn biến phức tạp của dịch Covid-19</w:t>
      </w:r>
    </w:p>
    <w:p w:rsidR="00BA4553" w:rsidRPr="0067174C" w:rsidRDefault="00BA4553" w:rsidP="00BA60C2">
      <w:pPr>
        <w:spacing w:after="0" w:line="276" w:lineRule="auto"/>
        <w:ind w:firstLine="720"/>
        <w:rPr>
          <w:rFonts w:cs="Times New Roman"/>
          <w:sz w:val="32"/>
          <w:szCs w:val="32"/>
          <w:lang w:val="vi-VN"/>
        </w:rPr>
      </w:pPr>
      <w:r w:rsidRPr="0067174C">
        <w:rPr>
          <w:rFonts w:cs="Times New Roman"/>
          <w:sz w:val="32"/>
          <w:szCs w:val="32"/>
          <w:lang w:val="vi-VN"/>
        </w:rPr>
        <w:t>Nhân dịp xuân mới</w:t>
      </w:r>
      <w:r w:rsidR="0059352C">
        <w:rPr>
          <w:rFonts w:cs="Times New Roman"/>
          <w:sz w:val="32"/>
          <w:szCs w:val="32"/>
        </w:rPr>
        <w:t xml:space="preserve"> Nhâm Dần</w:t>
      </w:r>
      <w:r w:rsidRPr="0067174C">
        <w:rPr>
          <w:rFonts w:cs="Times New Roman"/>
          <w:sz w:val="32"/>
          <w:szCs w:val="32"/>
          <w:lang w:val="vi-VN"/>
        </w:rPr>
        <w:t xml:space="preserve"> đang về, kính chúc Thứ trưởng </w:t>
      </w:r>
      <w:r w:rsidR="007F6221">
        <w:rPr>
          <w:rFonts w:cs="Times New Roman"/>
          <w:sz w:val="32"/>
          <w:szCs w:val="32"/>
        </w:rPr>
        <w:t>Trần</w:t>
      </w:r>
      <w:r w:rsidRPr="0067174C">
        <w:rPr>
          <w:rFonts w:cs="Times New Roman"/>
          <w:sz w:val="32"/>
          <w:szCs w:val="32"/>
          <w:lang w:val="vi-VN"/>
        </w:rPr>
        <w:t xml:space="preserve"> Quốc Phương, Thứ trưởng </w:t>
      </w:r>
      <w:r w:rsidRPr="0067174C">
        <w:rPr>
          <w:rFonts w:cs="Times New Roman"/>
          <w:iCs/>
          <w:sz w:val="32"/>
          <w:szCs w:val="32"/>
        </w:rPr>
        <w:t>Nguyễn Trọng Thừa</w:t>
      </w:r>
      <w:r w:rsidR="00BA60C2">
        <w:rPr>
          <w:rFonts w:cs="Times New Roman"/>
          <w:iCs/>
          <w:sz w:val="32"/>
          <w:szCs w:val="32"/>
        </w:rPr>
        <w:t>, Thứ trưởng Phạm Anh Tuấn</w:t>
      </w:r>
      <w:r w:rsidRPr="0067174C">
        <w:rPr>
          <w:rFonts w:cs="Times New Roman"/>
          <w:iCs/>
          <w:sz w:val="32"/>
          <w:szCs w:val="32"/>
          <w:lang w:val="vi-VN"/>
        </w:rPr>
        <w:t xml:space="preserve"> cùng toàn thể các đồng chí tham dự Hội nghị trực </w:t>
      </w:r>
      <w:r w:rsidR="00CE5E89">
        <w:rPr>
          <w:rFonts w:cs="Times New Roman"/>
          <w:iCs/>
          <w:sz w:val="32"/>
          <w:szCs w:val="32"/>
        </w:rPr>
        <w:t>tiếp</w:t>
      </w:r>
      <w:r w:rsidRPr="0067174C">
        <w:rPr>
          <w:rFonts w:cs="Times New Roman"/>
          <w:iCs/>
          <w:sz w:val="32"/>
          <w:szCs w:val="32"/>
          <w:lang w:val="vi-VN"/>
        </w:rPr>
        <w:t xml:space="preserve"> và các điểm cầu trực tuyến một năm mới hạnh phúc, mạnh khỏe và nhiều thành công</w:t>
      </w:r>
      <w:r w:rsidRPr="0067174C">
        <w:rPr>
          <w:rFonts w:cs="Times New Roman"/>
          <w:sz w:val="32"/>
          <w:szCs w:val="32"/>
          <w:lang w:val="vi-VN"/>
        </w:rPr>
        <w:t>.</w:t>
      </w:r>
    </w:p>
    <w:p w:rsidR="00E20A9B" w:rsidRPr="005718D7" w:rsidRDefault="00BA4553" w:rsidP="007F6221">
      <w:pPr>
        <w:spacing w:after="0" w:line="288" w:lineRule="auto"/>
        <w:ind w:firstLine="720"/>
        <w:rPr>
          <w:rFonts w:cs="Times New Roman"/>
          <w:szCs w:val="28"/>
          <w:lang w:val="vi-VN"/>
        </w:rPr>
      </w:pPr>
      <w:r>
        <w:rPr>
          <w:rFonts w:cs="Times New Roman"/>
          <w:szCs w:val="28"/>
          <w:lang w:val="vi-VN"/>
        </w:rPr>
        <w:t>Trân trọng cảm ơn.</w:t>
      </w:r>
      <w:r w:rsidR="00E20A9B">
        <w:rPr>
          <w:rFonts w:cs="Times New Roman"/>
          <w:szCs w:val="28"/>
          <w:lang w:val="vi-VN"/>
        </w:rPr>
        <w:t xml:space="preserve">/. </w:t>
      </w:r>
      <w:r w:rsidR="00E20A9B">
        <w:rPr>
          <w:rFonts w:cs="Times New Roman"/>
          <w:szCs w:val="28"/>
          <w:lang w:val="vi-VN"/>
        </w:rPr>
        <w:tab/>
      </w:r>
    </w:p>
    <w:sectPr w:rsidR="00E20A9B" w:rsidRPr="005718D7" w:rsidSect="007F6221">
      <w:headerReference w:type="default" r:id="rId8"/>
      <w:footerReference w:type="default" r:id="rId9"/>
      <w:headerReference w:type="first" r:id="rId10"/>
      <w:pgSz w:w="11907" w:h="16840" w:code="9"/>
      <w:pgMar w:top="1134" w:right="1134" w:bottom="1134" w:left="1701" w:header="403" w:footer="403"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4109" w:rsidRDefault="00C34109" w:rsidP="0048237E">
      <w:pPr>
        <w:spacing w:before="0" w:after="0"/>
      </w:pPr>
      <w:r>
        <w:separator/>
      </w:r>
    </w:p>
  </w:endnote>
  <w:endnote w:type="continuationSeparator" w:id="0">
    <w:p w:rsidR="00C34109" w:rsidRDefault="00C34109" w:rsidP="0048237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BB" w:rsidRDefault="001356BB">
    <w:pPr>
      <w:pStyle w:val="Footer"/>
      <w:jc w:val="center"/>
    </w:pPr>
  </w:p>
  <w:p w:rsidR="001356BB" w:rsidRDefault="00135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4109" w:rsidRDefault="00C34109" w:rsidP="0048237E">
      <w:pPr>
        <w:spacing w:before="0" w:after="0"/>
      </w:pPr>
      <w:r>
        <w:separator/>
      </w:r>
    </w:p>
  </w:footnote>
  <w:footnote w:type="continuationSeparator" w:id="0">
    <w:p w:rsidR="00C34109" w:rsidRDefault="00C34109" w:rsidP="0048237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9286598"/>
      <w:docPartObj>
        <w:docPartGallery w:val="Page Numbers (Top of Page)"/>
        <w:docPartUnique/>
      </w:docPartObj>
    </w:sdtPr>
    <w:sdtEndPr>
      <w:rPr>
        <w:noProof/>
      </w:rPr>
    </w:sdtEndPr>
    <w:sdtContent>
      <w:p w:rsidR="005C7209" w:rsidRDefault="00323C77">
        <w:pPr>
          <w:pStyle w:val="Header"/>
          <w:jc w:val="center"/>
        </w:pPr>
        <w:r>
          <w:fldChar w:fldCharType="begin"/>
        </w:r>
        <w:r w:rsidR="005C7209">
          <w:instrText xml:space="preserve"> PAGE   \* MERGEFORMAT </w:instrText>
        </w:r>
        <w:r>
          <w:fldChar w:fldCharType="separate"/>
        </w:r>
        <w:r w:rsidR="00011A6C">
          <w:rPr>
            <w:noProof/>
          </w:rPr>
          <w:t>13</w:t>
        </w:r>
        <w:r>
          <w:rPr>
            <w:noProof/>
          </w:rPr>
          <w:fldChar w:fldCharType="end"/>
        </w:r>
      </w:p>
    </w:sdtContent>
  </w:sdt>
  <w:p w:rsidR="001356BB" w:rsidRDefault="001356B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56BB" w:rsidRDefault="001356BB">
    <w:pPr>
      <w:pStyle w:val="Header"/>
      <w:jc w:val="center"/>
    </w:pPr>
  </w:p>
  <w:p w:rsidR="001356BB" w:rsidRDefault="001356B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559A5"/>
    <w:multiLevelType w:val="hybridMultilevel"/>
    <w:tmpl w:val="9894F04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DF6CBE"/>
    <w:multiLevelType w:val="hybridMultilevel"/>
    <w:tmpl w:val="51A0E1B6"/>
    <w:lvl w:ilvl="0" w:tplc="F9B062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E724C24"/>
    <w:multiLevelType w:val="hybridMultilevel"/>
    <w:tmpl w:val="6B54D9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6946722"/>
    <w:multiLevelType w:val="hybridMultilevel"/>
    <w:tmpl w:val="45EE1872"/>
    <w:lvl w:ilvl="0" w:tplc="A150EB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EF5655A"/>
    <w:multiLevelType w:val="hybridMultilevel"/>
    <w:tmpl w:val="9E1E52D8"/>
    <w:lvl w:ilvl="0" w:tplc="2354A8C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B090446"/>
    <w:multiLevelType w:val="hybridMultilevel"/>
    <w:tmpl w:val="9F6ECB6E"/>
    <w:lvl w:ilvl="0" w:tplc="D90E8868">
      <w:start w:val="1"/>
      <w:numFmt w:val="bullet"/>
      <w:lvlText w:val="-"/>
      <w:lvlJc w:val="left"/>
      <w:pPr>
        <w:ind w:left="990" w:hanging="360"/>
      </w:pPr>
      <w:rPr>
        <w:rFonts w:ascii="Times New Roman" w:eastAsiaTheme="minorHAnsi"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48076A50"/>
    <w:multiLevelType w:val="hybridMultilevel"/>
    <w:tmpl w:val="E5B03E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8570303"/>
    <w:multiLevelType w:val="hybridMultilevel"/>
    <w:tmpl w:val="62B4136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4B652CB1"/>
    <w:multiLevelType w:val="hybridMultilevel"/>
    <w:tmpl w:val="E2D0D632"/>
    <w:lvl w:ilvl="0" w:tplc="0B54093E">
      <w:start w:val="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58935468"/>
    <w:multiLevelType w:val="hybridMultilevel"/>
    <w:tmpl w:val="0C940A0E"/>
    <w:lvl w:ilvl="0" w:tplc="C9CE66AA">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5C685752"/>
    <w:multiLevelType w:val="hybridMultilevel"/>
    <w:tmpl w:val="5E6266FA"/>
    <w:lvl w:ilvl="0" w:tplc="310CE5E0">
      <w:start w:val="1"/>
      <w:numFmt w:val="decimal"/>
      <w:lvlText w:val="(%1)"/>
      <w:lvlJc w:val="left"/>
      <w:pPr>
        <w:ind w:left="1110" w:hanging="39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609D429F"/>
    <w:multiLevelType w:val="hybridMultilevel"/>
    <w:tmpl w:val="FFA63610"/>
    <w:lvl w:ilvl="0" w:tplc="F9B062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EC0203"/>
    <w:multiLevelType w:val="hybridMultilevel"/>
    <w:tmpl w:val="6614971E"/>
    <w:lvl w:ilvl="0" w:tplc="412CC4E6">
      <w:start w:val="2"/>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61374CDD"/>
    <w:multiLevelType w:val="hybridMultilevel"/>
    <w:tmpl w:val="E4F8C46C"/>
    <w:lvl w:ilvl="0" w:tplc="F9B0625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74E66F7"/>
    <w:multiLevelType w:val="hybridMultilevel"/>
    <w:tmpl w:val="B9DEFA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1"/>
  </w:num>
  <w:num w:numId="3">
    <w:abstractNumId w:val="13"/>
  </w:num>
  <w:num w:numId="4">
    <w:abstractNumId w:val="1"/>
  </w:num>
  <w:num w:numId="5">
    <w:abstractNumId w:val="14"/>
  </w:num>
  <w:num w:numId="6">
    <w:abstractNumId w:val="0"/>
  </w:num>
  <w:num w:numId="7">
    <w:abstractNumId w:val="7"/>
  </w:num>
  <w:num w:numId="8">
    <w:abstractNumId w:val="12"/>
  </w:num>
  <w:num w:numId="9">
    <w:abstractNumId w:val="10"/>
  </w:num>
  <w:num w:numId="10">
    <w:abstractNumId w:val="9"/>
  </w:num>
  <w:num w:numId="11">
    <w:abstractNumId w:val="8"/>
  </w:num>
  <w:num w:numId="12">
    <w:abstractNumId w:val="6"/>
  </w:num>
  <w:num w:numId="13">
    <w:abstractNumId w:val="3"/>
  </w:num>
  <w:num w:numId="14">
    <w:abstractNumId w:val="4"/>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useFELayout/>
  </w:compat>
  <w:rsids>
    <w:rsidRoot w:val="00C615C1"/>
    <w:rsid w:val="00000714"/>
    <w:rsid w:val="00002107"/>
    <w:rsid w:val="000051F5"/>
    <w:rsid w:val="000068CE"/>
    <w:rsid w:val="00011A6C"/>
    <w:rsid w:val="000137D7"/>
    <w:rsid w:val="000201D8"/>
    <w:rsid w:val="000205CA"/>
    <w:rsid w:val="00030386"/>
    <w:rsid w:val="000324C4"/>
    <w:rsid w:val="0003387D"/>
    <w:rsid w:val="00033A81"/>
    <w:rsid w:val="00036E47"/>
    <w:rsid w:val="000405A9"/>
    <w:rsid w:val="000420B6"/>
    <w:rsid w:val="00052191"/>
    <w:rsid w:val="00060287"/>
    <w:rsid w:val="00061040"/>
    <w:rsid w:val="000647A3"/>
    <w:rsid w:val="0007626F"/>
    <w:rsid w:val="000779A6"/>
    <w:rsid w:val="000819D7"/>
    <w:rsid w:val="000830E2"/>
    <w:rsid w:val="0008729C"/>
    <w:rsid w:val="00093E45"/>
    <w:rsid w:val="00095062"/>
    <w:rsid w:val="00095909"/>
    <w:rsid w:val="000A0211"/>
    <w:rsid w:val="000A1E65"/>
    <w:rsid w:val="000A2BB7"/>
    <w:rsid w:val="000A4A16"/>
    <w:rsid w:val="000B26C6"/>
    <w:rsid w:val="000B5B49"/>
    <w:rsid w:val="000B6496"/>
    <w:rsid w:val="000B79DC"/>
    <w:rsid w:val="000C0531"/>
    <w:rsid w:val="000C4006"/>
    <w:rsid w:val="000C588D"/>
    <w:rsid w:val="000C6034"/>
    <w:rsid w:val="000C77D6"/>
    <w:rsid w:val="000D0A12"/>
    <w:rsid w:val="000D2966"/>
    <w:rsid w:val="000D3858"/>
    <w:rsid w:val="000D3D75"/>
    <w:rsid w:val="000E640A"/>
    <w:rsid w:val="000F4939"/>
    <w:rsid w:val="000F49C4"/>
    <w:rsid w:val="0010781C"/>
    <w:rsid w:val="00114816"/>
    <w:rsid w:val="00117C0A"/>
    <w:rsid w:val="0012070B"/>
    <w:rsid w:val="0012355F"/>
    <w:rsid w:val="001265A0"/>
    <w:rsid w:val="00126D02"/>
    <w:rsid w:val="00127E27"/>
    <w:rsid w:val="001356BB"/>
    <w:rsid w:val="00142F8A"/>
    <w:rsid w:val="00143712"/>
    <w:rsid w:val="00145269"/>
    <w:rsid w:val="00145705"/>
    <w:rsid w:val="001461C8"/>
    <w:rsid w:val="00146705"/>
    <w:rsid w:val="001474D9"/>
    <w:rsid w:val="0014759D"/>
    <w:rsid w:val="00147D0D"/>
    <w:rsid w:val="00152CB8"/>
    <w:rsid w:val="00152E4A"/>
    <w:rsid w:val="0015651B"/>
    <w:rsid w:val="00160836"/>
    <w:rsid w:val="0016134D"/>
    <w:rsid w:val="001636C4"/>
    <w:rsid w:val="00171D27"/>
    <w:rsid w:val="001751B2"/>
    <w:rsid w:val="00181388"/>
    <w:rsid w:val="00181DBE"/>
    <w:rsid w:val="00182818"/>
    <w:rsid w:val="00190931"/>
    <w:rsid w:val="001925CD"/>
    <w:rsid w:val="0019262C"/>
    <w:rsid w:val="001A21DC"/>
    <w:rsid w:val="001B1EF4"/>
    <w:rsid w:val="001B241F"/>
    <w:rsid w:val="001C5A1E"/>
    <w:rsid w:val="001C6062"/>
    <w:rsid w:val="001C617D"/>
    <w:rsid w:val="001E0241"/>
    <w:rsid w:val="001E6108"/>
    <w:rsid w:val="001E648C"/>
    <w:rsid w:val="001F2FFC"/>
    <w:rsid w:val="001F5B22"/>
    <w:rsid w:val="001F64CD"/>
    <w:rsid w:val="00205100"/>
    <w:rsid w:val="00205309"/>
    <w:rsid w:val="0020665C"/>
    <w:rsid w:val="00214A1D"/>
    <w:rsid w:val="00222279"/>
    <w:rsid w:val="00224AE1"/>
    <w:rsid w:val="00224CD8"/>
    <w:rsid w:val="00227AA6"/>
    <w:rsid w:val="00232813"/>
    <w:rsid w:val="00234626"/>
    <w:rsid w:val="00234B57"/>
    <w:rsid w:val="00235544"/>
    <w:rsid w:val="00240AD5"/>
    <w:rsid w:val="00243F13"/>
    <w:rsid w:val="0024667B"/>
    <w:rsid w:val="002508A8"/>
    <w:rsid w:val="00250DB0"/>
    <w:rsid w:val="00261605"/>
    <w:rsid w:val="0026669D"/>
    <w:rsid w:val="00267FD3"/>
    <w:rsid w:val="002760C2"/>
    <w:rsid w:val="0028049E"/>
    <w:rsid w:val="00280FA2"/>
    <w:rsid w:val="002813DA"/>
    <w:rsid w:val="00281840"/>
    <w:rsid w:val="00283167"/>
    <w:rsid w:val="002841D8"/>
    <w:rsid w:val="00284912"/>
    <w:rsid w:val="002852D5"/>
    <w:rsid w:val="002868CC"/>
    <w:rsid w:val="002960D2"/>
    <w:rsid w:val="002A3B37"/>
    <w:rsid w:val="002A46EB"/>
    <w:rsid w:val="002B045B"/>
    <w:rsid w:val="002B2357"/>
    <w:rsid w:val="002B3C12"/>
    <w:rsid w:val="002C4575"/>
    <w:rsid w:val="002C5F9F"/>
    <w:rsid w:val="002C7207"/>
    <w:rsid w:val="002D132C"/>
    <w:rsid w:val="002D266D"/>
    <w:rsid w:val="002D2985"/>
    <w:rsid w:val="002D3287"/>
    <w:rsid w:val="002E4CD6"/>
    <w:rsid w:val="002E5B38"/>
    <w:rsid w:val="002F0664"/>
    <w:rsid w:val="002F35F0"/>
    <w:rsid w:val="002F7166"/>
    <w:rsid w:val="002F7BB0"/>
    <w:rsid w:val="00301E0B"/>
    <w:rsid w:val="00306C9E"/>
    <w:rsid w:val="00310043"/>
    <w:rsid w:val="003148C1"/>
    <w:rsid w:val="00315A7F"/>
    <w:rsid w:val="0032227B"/>
    <w:rsid w:val="00323C77"/>
    <w:rsid w:val="00326FD1"/>
    <w:rsid w:val="00330B6B"/>
    <w:rsid w:val="003313FB"/>
    <w:rsid w:val="003363A2"/>
    <w:rsid w:val="0034038D"/>
    <w:rsid w:val="003403B0"/>
    <w:rsid w:val="00340DAD"/>
    <w:rsid w:val="003412B0"/>
    <w:rsid w:val="00342C42"/>
    <w:rsid w:val="00343517"/>
    <w:rsid w:val="003448A3"/>
    <w:rsid w:val="00347415"/>
    <w:rsid w:val="0035010B"/>
    <w:rsid w:val="00351478"/>
    <w:rsid w:val="00363A07"/>
    <w:rsid w:val="00364455"/>
    <w:rsid w:val="00366531"/>
    <w:rsid w:val="00373E1C"/>
    <w:rsid w:val="00383767"/>
    <w:rsid w:val="00394011"/>
    <w:rsid w:val="003A05CB"/>
    <w:rsid w:val="003A1A0D"/>
    <w:rsid w:val="003B0946"/>
    <w:rsid w:val="003B0F41"/>
    <w:rsid w:val="003B2ACD"/>
    <w:rsid w:val="003B5B9C"/>
    <w:rsid w:val="003B6D6F"/>
    <w:rsid w:val="003B718D"/>
    <w:rsid w:val="003C1155"/>
    <w:rsid w:val="003C2743"/>
    <w:rsid w:val="003C42BF"/>
    <w:rsid w:val="003D222B"/>
    <w:rsid w:val="003D2F17"/>
    <w:rsid w:val="003D54A5"/>
    <w:rsid w:val="003E3458"/>
    <w:rsid w:val="003E3A96"/>
    <w:rsid w:val="003E3EA1"/>
    <w:rsid w:val="003E6CCB"/>
    <w:rsid w:val="003E7CEB"/>
    <w:rsid w:val="003F4EB0"/>
    <w:rsid w:val="003F5FA7"/>
    <w:rsid w:val="003F7A28"/>
    <w:rsid w:val="00401CC5"/>
    <w:rsid w:val="00401CEA"/>
    <w:rsid w:val="00411B53"/>
    <w:rsid w:val="00413610"/>
    <w:rsid w:val="00421935"/>
    <w:rsid w:val="00424294"/>
    <w:rsid w:val="00424998"/>
    <w:rsid w:val="0043255D"/>
    <w:rsid w:val="00432AE6"/>
    <w:rsid w:val="00432FED"/>
    <w:rsid w:val="00434C78"/>
    <w:rsid w:val="00435039"/>
    <w:rsid w:val="00443A15"/>
    <w:rsid w:val="004446F4"/>
    <w:rsid w:val="00444AB1"/>
    <w:rsid w:val="00444B6E"/>
    <w:rsid w:val="00446506"/>
    <w:rsid w:val="00455B72"/>
    <w:rsid w:val="00455E9E"/>
    <w:rsid w:val="00460A40"/>
    <w:rsid w:val="0046148A"/>
    <w:rsid w:val="00464C02"/>
    <w:rsid w:val="00465158"/>
    <w:rsid w:val="00466716"/>
    <w:rsid w:val="0046681D"/>
    <w:rsid w:val="00466DD2"/>
    <w:rsid w:val="00472643"/>
    <w:rsid w:val="0047291B"/>
    <w:rsid w:val="00473F11"/>
    <w:rsid w:val="0048237E"/>
    <w:rsid w:val="0049171C"/>
    <w:rsid w:val="00492BF6"/>
    <w:rsid w:val="004963DA"/>
    <w:rsid w:val="004A2687"/>
    <w:rsid w:val="004A3F74"/>
    <w:rsid w:val="004A61C4"/>
    <w:rsid w:val="004A6571"/>
    <w:rsid w:val="004A6AAD"/>
    <w:rsid w:val="004A76CD"/>
    <w:rsid w:val="004B1364"/>
    <w:rsid w:val="004B1E0E"/>
    <w:rsid w:val="004B35AB"/>
    <w:rsid w:val="004B3BC3"/>
    <w:rsid w:val="004B5B19"/>
    <w:rsid w:val="004C05BB"/>
    <w:rsid w:val="004C1095"/>
    <w:rsid w:val="004C36A5"/>
    <w:rsid w:val="004C6208"/>
    <w:rsid w:val="004D1232"/>
    <w:rsid w:val="004D144A"/>
    <w:rsid w:val="004D27EF"/>
    <w:rsid w:val="004D373B"/>
    <w:rsid w:val="004D4A60"/>
    <w:rsid w:val="004E0E29"/>
    <w:rsid w:val="004E54B5"/>
    <w:rsid w:val="004F3A78"/>
    <w:rsid w:val="004F4D1A"/>
    <w:rsid w:val="00500295"/>
    <w:rsid w:val="00506D02"/>
    <w:rsid w:val="00512E88"/>
    <w:rsid w:val="005227F2"/>
    <w:rsid w:val="00524824"/>
    <w:rsid w:val="005265F1"/>
    <w:rsid w:val="005327A9"/>
    <w:rsid w:val="00536135"/>
    <w:rsid w:val="0053658C"/>
    <w:rsid w:val="00541DA6"/>
    <w:rsid w:val="0054650B"/>
    <w:rsid w:val="00553EE3"/>
    <w:rsid w:val="00555975"/>
    <w:rsid w:val="00557FC4"/>
    <w:rsid w:val="00571167"/>
    <w:rsid w:val="005718D7"/>
    <w:rsid w:val="00590F9E"/>
    <w:rsid w:val="0059352C"/>
    <w:rsid w:val="005A13FD"/>
    <w:rsid w:val="005A7337"/>
    <w:rsid w:val="005A7C95"/>
    <w:rsid w:val="005B0119"/>
    <w:rsid w:val="005B059D"/>
    <w:rsid w:val="005B06C0"/>
    <w:rsid w:val="005B33D9"/>
    <w:rsid w:val="005C7209"/>
    <w:rsid w:val="005D155B"/>
    <w:rsid w:val="005D349D"/>
    <w:rsid w:val="005D391D"/>
    <w:rsid w:val="005E389E"/>
    <w:rsid w:val="005F45F4"/>
    <w:rsid w:val="00614535"/>
    <w:rsid w:val="00620F74"/>
    <w:rsid w:val="0062272D"/>
    <w:rsid w:val="00622FC1"/>
    <w:rsid w:val="006301DA"/>
    <w:rsid w:val="00630912"/>
    <w:rsid w:val="00632D2A"/>
    <w:rsid w:val="00632EF9"/>
    <w:rsid w:val="00633C36"/>
    <w:rsid w:val="0063405C"/>
    <w:rsid w:val="00636D64"/>
    <w:rsid w:val="00647636"/>
    <w:rsid w:val="00647731"/>
    <w:rsid w:val="006508E6"/>
    <w:rsid w:val="006604DC"/>
    <w:rsid w:val="006611EC"/>
    <w:rsid w:val="006635F2"/>
    <w:rsid w:val="0066501B"/>
    <w:rsid w:val="00666390"/>
    <w:rsid w:val="00666D52"/>
    <w:rsid w:val="0067174C"/>
    <w:rsid w:val="00673F6C"/>
    <w:rsid w:val="00680FF0"/>
    <w:rsid w:val="00682EB9"/>
    <w:rsid w:val="00683676"/>
    <w:rsid w:val="006859A2"/>
    <w:rsid w:val="0068622B"/>
    <w:rsid w:val="00686900"/>
    <w:rsid w:val="00694439"/>
    <w:rsid w:val="00695CA2"/>
    <w:rsid w:val="00696AC3"/>
    <w:rsid w:val="006A2579"/>
    <w:rsid w:val="006A297E"/>
    <w:rsid w:val="006A3CA9"/>
    <w:rsid w:val="006B4FC9"/>
    <w:rsid w:val="006B720A"/>
    <w:rsid w:val="006C1E3F"/>
    <w:rsid w:val="006C7906"/>
    <w:rsid w:val="006C7E9B"/>
    <w:rsid w:val="006D69C7"/>
    <w:rsid w:val="006E0B90"/>
    <w:rsid w:val="006E1807"/>
    <w:rsid w:val="006E2396"/>
    <w:rsid w:val="006E74DC"/>
    <w:rsid w:val="006F3AE4"/>
    <w:rsid w:val="006F416F"/>
    <w:rsid w:val="006F4945"/>
    <w:rsid w:val="006F5DAA"/>
    <w:rsid w:val="007064C8"/>
    <w:rsid w:val="00707AC8"/>
    <w:rsid w:val="00707D3C"/>
    <w:rsid w:val="00711169"/>
    <w:rsid w:val="007112E8"/>
    <w:rsid w:val="007127AD"/>
    <w:rsid w:val="00714346"/>
    <w:rsid w:val="00714F14"/>
    <w:rsid w:val="0071603E"/>
    <w:rsid w:val="00721167"/>
    <w:rsid w:val="0073303B"/>
    <w:rsid w:val="0074094E"/>
    <w:rsid w:val="00742CE1"/>
    <w:rsid w:val="00745876"/>
    <w:rsid w:val="00757C93"/>
    <w:rsid w:val="00766EB5"/>
    <w:rsid w:val="007773E0"/>
    <w:rsid w:val="007804B8"/>
    <w:rsid w:val="007870FD"/>
    <w:rsid w:val="00790B14"/>
    <w:rsid w:val="00790BF3"/>
    <w:rsid w:val="00796E48"/>
    <w:rsid w:val="00797428"/>
    <w:rsid w:val="007A12A4"/>
    <w:rsid w:val="007A232E"/>
    <w:rsid w:val="007A41E5"/>
    <w:rsid w:val="007A5B65"/>
    <w:rsid w:val="007A5E5D"/>
    <w:rsid w:val="007B1C8D"/>
    <w:rsid w:val="007B4587"/>
    <w:rsid w:val="007B718B"/>
    <w:rsid w:val="007B7A54"/>
    <w:rsid w:val="007C00B7"/>
    <w:rsid w:val="007C1ACB"/>
    <w:rsid w:val="007C1EDC"/>
    <w:rsid w:val="007C28B0"/>
    <w:rsid w:val="007C68DD"/>
    <w:rsid w:val="007C6FDB"/>
    <w:rsid w:val="007C740D"/>
    <w:rsid w:val="007D473D"/>
    <w:rsid w:val="007D653D"/>
    <w:rsid w:val="007E4121"/>
    <w:rsid w:val="007E50B3"/>
    <w:rsid w:val="007F1B22"/>
    <w:rsid w:val="007F3404"/>
    <w:rsid w:val="007F404F"/>
    <w:rsid w:val="007F6221"/>
    <w:rsid w:val="00801AD0"/>
    <w:rsid w:val="00803AEC"/>
    <w:rsid w:val="00805866"/>
    <w:rsid w:val="0081085E"/>
    <w:rsid w:val="0081256A"/>
    <w:rsid w:val="00815FB0"/>
    <w:rsid w:val="0082274E"/>
    <w:rsid w:val="00824197"/>
    <w:rsid w:val="00824A5F"/>
    <w:rsid w:val="00826628"/>
    <w:rsid w:val="00832D80"/>
    <w:rsid w:val="00834E40"/>
    <w:rsid w:val="008375B4"/>
    <w:rsid w:val="00840CED"/>
    <w:rsid w:val="00841471"/>
    <w:rsid w:val="00844C7C"/>
    <w:rsid w:val="00845D6C"/>
    <w:rsid w:val="00851C08"/>
    <w:rsid w:val="00852F54"/>
    <w:rsid w:val="008749E3"/>
    <w:rsid w:val="008752DF"/>
    <w:rsid w:val="00876A29"/>
    <w:rsid w:val="00877130"/>
    <w:rsid w:val="00881D20"/>
    <w:rsid w:val="00882391"/>
    <w:rsid w:val="008A1C76"/>
    <w:rsid w:val="008A405D"/>
    <w:rsid w:val="008B4E18"/>
    <w:rsid w:val="008C01DA"/>
    <w:rsid w:val="008C0BE3"/>
    <w:rsid w:val="008C1D68"/>
    <w:rsid w:val="008C5ED7"/>
    <w:rsid w:val="008C6365"/>
    <w:rsid w:val="008D080E"/>
    <w:rsid w:val="008D7791"/>
    <w:rsid w:val="008E1FB9"/>
    <w:rsid w:val="008E72EE"/>
    <w:rsid w:val="008F1BC5"/>
    <w:rsid w:val="00900C81"/>
    <w:rsid w:val="009051E0"/>
    <w:rsid w:val="00905E49"/>
    <w:rsid w:val="009179EB"/>
    <w:rsid w:val="009205F7"/>
    <w:rsid w:val="0092716C"/>
    <w:rsid w:val="009349C6"/>
    <w:rsid w:val="00941817"/>
    <w:rsid w:val="00941A33"/>
    <w:rsid w:val="00942863"/>
    <w:rsid w:val="00942F38"/>
    <w:rsid w:val="009449EA"/>
    <w:rsid w:val="00944F32"/>
    <w:rsid w:val="00947A9D"/>
    <w:rsid w:val="00952E9F"/>
    <w:rsid w:val="00953BB6"/>
    <w:rsid w:val="00953ED7"/>
    <w:rsid w:val="009568E2"/>
    <w:rsid w:val="00960AEA"/>
    <w:rsid w:val="00966BA2"/>
    <w:rsid w:val="00973955"/>
    <w:rsid w:val="00982BB8"/>
    <w:rsid w:val="009865F2"/>
    <w:rsid w:val="00993EB1"/>
    <w:rsid w:val="0099455D"/>
    <w:rsid w:val="009A12F7"/>
    <w:rsid w:val="009A36D2"/>
    <w:rsid w:val="009A44A6"/>
    <w:rsid w:val="009B0FFF"/>
    <w:rsid w:val="009B26B3"/>
    <w:rsid w:val="009B3B79"/>
    <w:rsid w:val="009C0D79"/>
    <w:rsid w:val="009C2CD5"/>
    <w:rsid w:val="009C4772"/>
    <w:rsid w:val="009D06A4"/>
    <w:rsid w:val="009D3F4A"/>
    <w:rsid w:val="009E1AD0"/>
    <w:rsid w:val="009E5C33"/>
    <w:rsid w:val="009F3310"/>
    <w:rsid w:val="009F430B"/>
    <w:rsid w:val="00A03344"/>
    <w:rsid w:val="00A0687D"/>
    <w:rsid w:val="00A06CAB"/>
    <w:rsid w:val="00A114CD"/>
    <w:rsid w:val="00A11995"/>
    <w:rsid w:val="00A15FD2"/>
    <w:rsid w:val="00A16199"/>
    <w:rsid w:val="00A2455B"/>
    <w:rsid w:val="00A25003"/>
    <w:rsid w:val="00A505B1"/>
    <w:rsid w:val="00A51975"/>
    <w:rsid w:val="00A5466B"/>
    <w:rsid w:val="00A55412"/>
    <w:rsid w:val="00A62BCD"/>
    <w:rsid w:val="00A637CA"/>
    <w:rsid w:val="00A64CF8"/>
    <w:rsid w:val="00A676A8"/>
    <w:rsid w:val="00A729A9"/>
    <w:rsid w:val="00A7306E"/>
    <w:rsid w:val="00A73A13"/>
    <w:rsid w:val="00A7622A"/>
    <w:rsid w:val="00A8079E"/>
    <w:rsid w:val="00A81E8C"/>
    <w:rsid w:val="00A865BD"/>
    <w:rsid w:val="00A87ED7"/>
    <w:rsid w:val="00A91A1C"/>
    <w:rsid w:val="00A92998"/>
    <w:rsid w:val="00A94520"/>
    <w:rsid w:val="00AA475B"/>
    <w:rsid w:val="00AB0551"/>
    <w:rsid w:val="00AB0E64"/>
    <w:rsid w:val="00AB756C"/>
    <w:rsid w:val="00AC0AE5"/>
    <w:rsid w:val="00AD2997"/>
    <w:rsid w:val="00AD7E83"/>
    <w:rsid w:val="00AE49A1"/>
    <w:rsid w:val="00AE51A6"/>
    <w:rsid w:val="00AF186B"/>
    <w:rsid w:val="00AF2189"/>
    <w:rsid w:val="00AF4270"/>
    <w:rsid w:val="00AF5902"/>
    <w:rsid w:val="00B001EB"/>
    <w:rsid w:val="00B0298D"/>
    <w:rsid w:val="00B0419D"/>
    <w:rsid w:val="00B06BB4"/>
    <w:rsid w:val="00B10412"/>
    <w:rsid w:val="00B145E0"/>
    <w:rsid w:val="00B1799F"/>
    <w:rsid w:val="00B17A65"/>
    <w:rsid w:val="00B203EB"/>
    <w:rsid w:val="00B26527"/>
    <w:rsid w:val="00B2652B"/>
    <w:rsid w:val="00B3288C"/>
    <w:rsid w:val="00B3344E"/>
    <w:rsid w:val="00B3506E"/>
    <w:rsid w:val="00B369C4"/>
    <w:rsid w:val="00B37FA0"/>
    <w:rsid w:val="00B41BA8"/>
    <w:rsid w:val="00B43358"/>
    <w:rsid w:val="00B43E90"/>
    <w:rsid w:val="00B456D6"/>
    <w:rsid w:val="00B468E0"/>
    <w:rsid w:val="00B50133"/>
    <w:rsid w:val="00B513B8"/>
    <w:rsid w:val="00B53F6E"/>
    <w:rsid w:val="00B551EA"/>
    <w:rsid w:val="00B60E94"/>
    <w:rsid w:val="00B61322"/>
    <w:rsid w:val="00B6283A"/>
    <w:rsid w:val="00B71D51"/>
    <w:rsid w:val="00B77094"/>
    <w:rsid w:val="00B93769"/>
    <w:rsid w:val="00BA2DB8"/>
    <w:rsid w:val="00BA4553"/>
    <w:rsid w:val="00BA60C2"/>
    <w:rsid w:val="00BA724D"/>
    <w:rsid w:val="00BB35A5"/>
    <w:rsid w:val="00BB3A3E"/>
    <w:rsid w:val="00BB6CCA"/>
    <w:rsid w:val="00BC7A88"/>
    <w:rsid w:val="00BD708F"/>
    <w:rsid w:val="00BD7127"/>
    <w:rsid w:val="00BE2AA9"/>
    <w:rsid w:val="00BE5BCA"/>
    <w:rsid w:val="00BF162E"/>
    <w:rsid w:val="00BF1FDE"/>
    <w:rsid w:val="00C00641"/>
    <w:rsid w:val="00C01E6B"/>
    <w:rsid w:val="00C042B7"/>
    <w:rsid w:val="00C0587A"/>
    <w:rsid w:val="00C16D91"/>
    <w:rsid w:val="00C21D8E"/>
    <w:rsid w:val="00C25F68"/>
    <w:rsid w:val="00C3000E"/>
    <w:rsid w:val="00C3083A"/>
    <w:rsid w:val="00C34109"/>
    <w:rsid w:val="00C40226"/>
    <w:rsid w:val="00C4178E"/>
    <w:rsid w:val="00C46F0B"/>
    <w:rsid w:val="00C50F8C"/>
    <w:rsid w:val="00C53EA7"/>
    <w:rsid w:val="00C54688"/>
    <w:rsid w:val="00C57617"/>
    <w:rsid w:val="00C615C1"/>
    <w:rsid w:val="00C625AE"/>
    <w:rsid w:val="00C62671"/>
    <w:rsid w:val="00C64F63"/>
    <w:rsid w:val="00C65630"/>
    <w:rsid w:val="00C824CB"/>
    <w:rsid w:val="00C83A64"/>
    <w:rsid w:val="00C8583A"/>
    <w:rsid w:val="00C905EF"/>
    <w:rsid w:val="00C93885"/>
    <w:rsid w:val="00C94389"/>
    <w:rsid w:val="00CB3FC4"/>
    <w:rsid w:val="00CB52DD"/>
    <w:rsid w:val="00CC2A2F"/>
    <w:rsid w:val="00CC57A5"/>
    <w:rsid w:val="00CC6277"/>
    <w:rsid w:val="00CC7517"/>
    <w:rsid w:val="00CD2448"/>
    <w:rsid w:val="00CD6EC4"/>
    <w:rsid w:val="00CE0BCB"/>
    <w:rsid w:val="00CE2077"/>
    <w:rsid w:val="00CE3067"/>
    <w:rsid w:val="00CE3F25"/>
    <w:rsid w:val="00CE5E89"/>
    <w:rsid w:val="00CF18F0"/>
    <w:rsid w:val="00CF2E3F"/>
    <w:rsid w:val="00CF44FD"/>
    <w:rsid w:val="00CF794F"/>
    <w:rsid w:val="00D00A54"/>
    <w:rsid w:val="00D01BC3"/>
    <w:rsid w:val="00D02897"/>
    <w:rsid w:val="00D04716"/>
    <w:rsid w:val="00D07B9E"/>
    <w:rsid w:val="00D07BD1"/>
    <w:rsid w:val="00D135B6"/>
    <w:rsid w:val="00D200DF"/>
    <w:rsid w:val="00D2156A"/>
    <w:rsid w:val="00D23991"/>
    <w:rsid w:val="00D23ED9"/>
    <w:rsid w:val="00D24005"/>
    <w:rsid w:val="00D26C78"/>
    <w:rsid w:val="00D332CA"/>
    <w:rsid w:val="00D36BF8"/>
    <w:rsid w:val="00D459CD"/>
    <w:rsid w:val="00D5295D"/>
    <w:rsid w:val="00D53F92"/>
    <w:rsid w:val="00D57690"/>
    <w:rsid w:val="00D62C9B"/>
    <w:rsid w:val="00D64D80"/>
    <w:rsid w:val="00D70C05"/>
    <w:rsid w:val="00D73EE7"/>
    <w:rsid w:val="00D74DA1"/>
    <w:rsid w:val="00D80639"/>
    <w:rsid w:val="00D83396"/>
    <w:rsid w:val="00D85C1B"/>
    <w:rsid w:val="00D86609"/>
    <w:rsid w:val="00D92391"/>
    <w:rsid w:val="00D93D83"/>
    <w:rsid w:val="00D94F3D"/>
    <w:rsid w:val="00DA4E09"/>
    <w:rsid w:val="00DA54F9"/>
    <w:rsid w:val="00DB06C0"/>
    <w:rsid w:val="00DC109C"/>
    <w:rsid w:val="00DC1441"/>
    <w:rsid w:val="00DC15B9"/>
    <w:rsid w:val="00DC5E8F"/>
    <w:rsid w:val="00DD344C"/>
    <w:rsid w:val="00DD35DA"/>
    <w:rsid w:val="00DE068A"/>
    <w:rsid w:val="00DE139B"/>
    <w:rsid w:val="00DE4E02"/>
    <w:rsid w:val="00DE6F0E"/>
    <w:rsid w:val="00DE70BC"/>
    <w:rsid w:val="00DE7ACF"/>
    <w:rsid w:val="00DF3B6D"/>
    <w:rsid w:val="00DF663B"/>
    <w:rsid w:val="00DF7746"/>
    <w:rsid w:val="00E02234"/>
    <w:rsid w:val="00E047C7"/>
    <w:rsid w:val="00E05D35"/>
    <w:rsid w:val="00E1154B"/>
    <w:rsid w:val="00E122E7"/>
    <w:rsid w:val="00E16199"/>
    <w:rsid w:val="00E20A9B"/>
    <w:rsid w:val="00E21272"/>
    <w:rsid w:val="00E24CF3"/>
    <w:rsid w:val="00E26233"/>
    <w:rsid w:val="00E263EB"/>
    <w:rsid w:val="00E27ECA"/>
    <w:rsid w:val="00E30A65"/>
    <w:rsid w:val="00E32DD5"/>
    <w:rsid w:val="00E374F3"/>
    <w:rsid w:val="00E423D6"/>
    <w:rsid w:val="00E43D44"/>
    <w:rsid w:val="00E50FE6"/>
    <w:rsid w:val="00E514DF"/>
    <w:rsid w:val="00E57BBB"/>
    <w:rsid w:val="00E61E23"/>
    <w:rsid w:val="00E6531F"/>
    <w:rsid w:val="00E660F4"/>
    <w:rsid w:val="00E66CF2"/>
    <w:rsid w:val="00E67004"/>
    <w:rsid w:val="00E67AC3"/>
    <w:rsid w:val="00E72C32"/>
    <w:rsid w:val="00E72E5F"/>
    <w:rsid w:val="00E73136"/>
    <w:rsid w:val="00E7398F"/>
    <w:rsid w:val="00E74944"/>
    <w:rsid w:val="00E7509C"/>
    <w:rsid w:val="00E75626"/>
    <w:rsid w:val="00E77338"/>
    <w:rsid w:val="00E83EA1"/>
    <w:rsid w:val="00E84CC8"/>
    <w:rsid w:val="00E93CC9"/>
    <w:rsid w:val="00E97ED5"/>
    <w:rsid w:val="00EA0CC7"/>
    <w:rsid w:val="00EA1C6F"/>
    <w:rsid w:val="00EA1F9E"/>
    <w:rsid w:val="00EA56D3"/>
    <w:rsid w:val="00EA5D52"/>
    <w:rsid w:val="00EB0625"/>
    <w:rsid w:val="00EB0BB3"/>
    <w:rsid w:val="00EB15F3"/>
    <w:rsid w:val="00EB38F6"/>
    <w:rsid w:val="00EB6B34"/>
    <w:rsid w:val="00EB6FE5"/>
    <w:rsid w:val="00EB7A4C"/>
    <w:rsid w:val="00EC07A7"/>
    <w:rsid w:val="00EC3CE8"/>
    <w:rsid w:val="00ED14D9"/>
    <w:rsid w:val="00ED2B5C"/>
    <w:rsid w:val="00ED3EE6"/>
    <w:rsid w:val="00ED4AA9"/>
    <w:rsid w:val="00ED6BBF"/>
    <w:rsid w:val="00EE059E"/>
    <w:rsid w:val="00EE11C9"/>
    <w:rsid w:val="00EF2F98"/>
    <w:rsid w:val="00F12ABE"/>
    <w:rsid w:val="00F158F8"/>
    <w:rsid w:val="00F26C69"/>
    <w:rsid w:val="00F300A2"/>
    <w:rsid w:val="00F3019A"/>
    <w:rsid w:val="00F35412"/>
    <w:rsid w:val="00F40A16"/>
    <w:rsid w:val="00F410A8"/>
    <w:rsid w:val="00F42DA0"/>
    <w:rsid w:val="00F43FE0"/>
    <w:rsid w:val="00F45595"/>
    <w:rsid w:val="00F47A5A"/>
    <w:rsid w:val="00F55BEE"/>
    <w:rsid w:val="00F565F7"/>
    <w:rsid w:val="00F57AB9"/>
    <w:rsid w:val="00F67141"/>
    <w:rsid w:val="00F71594"/>
    <w:rsid w:val="00F71FB9"/>
    <w:rsid w:val="00F73424"/>
    <w:rsid w:val="00F811E3"/>
    <w:rsid w:val="00F82E4A"/>
    <w:rsid w:val="00F83645"/>
    <w:rsid w:val="00F87C5E"/>
    <w:rsid w:val="00F9281B"/>
    <w:rsid w:val="00F938BA"/>
    <w:rsid w:val="00F93F3B"/>
    <w:rsid w:val="00F96472"/>
    <w:rsid w:val="00FA4250"/>
    <w:rsid w:val="00FA7B6C"/>
    <w:rsid w:val="00FB254B"/>
    <w:rsid w:val="00FB2F3B"/>
    <w:rsid w:val="00FB7896"/>
    <w:rsid w:val="00FC1FA4"/>
    <w:rsid w:val="00FC2146"/>
    <w:rsid w:val="00FC28F6"/>
    <w:rsid w:val="00FD23BD"/>
    <w:rsid w:val="00FD3080"/>
    <w:rsid w:val="00FD6B22"/>
    <w:rsid w:val="00FD731E"/>
    <w:rsid w:val="00FD797D"/>
    <w:rsid w:val="00FE07EE"/>
    <w:rsid w:val="00FE754E"/>
    <w:rsid w:val="00FE7849"/>
    <w:rsid w:val="00FF1E98"/>
    <w:rsid w:val="00FF793C"/>
    <w:rsid w:val="00FF7C0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D52"/>
    <w:pPr>
      <w:spacing w:before="120" w:after="120" w:line="312" w:lineRule="auto"/>
      <w:jc w:val="both"/>
    </w:pPr>
    <w:rPr>
      <w:rFonts w:ascii="Times New Roman" w:eastAsiaTheme="minorHAnsi" w:hAnsi="Times New Roman"/>
      <w:sz w:val="28"/>
      <w:lang w:eastAsia="en-US"/>
    </w:rPr>
  </w:style>
  <w:style w:type="paragraph" w:styleId="Heading1">
    <w:name w:val="heading 1"/>
    <w:basedOn w:val="Normal"/>
    <w:next w:val="Normal"/>
    <w:link w:val="Heading1Char"/>
    <w:uiPriority w:val="9"/>
    <w:qFormat/>
    <w:rsid w:val="004A76CD"/>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401CEA"/>
    <w:pPr>
      <w:keepNext/>
      <w:keepLines/>
      <w:spacing w:before="40" w:after="0"/>
      <w:ind w:left="72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F45595"/>
    <w:pPr>
      <w:keepNext/>
      <w:keepLines/>
      <w:spacing w:before="40" w:after="0"/>
      <w:ind w:left="720"/>
      <w:outlineLvl w:val="2"/>
    </w:pPr>
    <w:rPr>
      <w:rFonts w:eastAsiaTheme="majorEastAsia" w:cstheme="majorBidi"/>
      <w:b/>
      <w:color w:val="0070C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76CD"/>
    <w:rPr>
      <w:rFonts w:ascii="Times New Roman" w:eastAsiaTheme="majorEastAsia" w:hAnsi="Times New Roman" w:cstheme="majorBidi"/>
      <w:b/>
      <w:sz w:val="28"/>
      <w:szCs w:val="32"/>
      <w:lang w:eastAsia="en-US"/>
    </w:rPr>
  </w:style>
  <w:style w:type="character" w:customStyle="1" w:styleId="Heading2Char">
    <w:name w:val="Heading 2 Char"/>
    <w:basedOn w:val="DefaultParagraphFont"/>
    <w:link w:val="Heading2"/>
    <w:uiPriority w:val="9"/>
    <w:rsid w:val="00401CEA"/>
    <w:rPr>
      <w:rFonts w:ascii="Times New Roman" w:eastAsiaTheme="majorEastAsia" w:hAnsi="Times New Roman" w:cstheme="majorBidi"/>
      <w:b/>
      <w:sz w:val="28"/>
      <w:szCs w:val="26"/>
      <w:lang w:eastAsia="en-US"/>
    </w:rPr>
  </w:style>
  <w:style w:type="character" w:customStyle="1" w:styleId="Heading3Char">
    <w:name w:val="Heading 3 Char"/>
    <w:basedOn w:val="DefaultParagraphFont"/>
    <w:link w:val="Heading3"/>
    <w:uiPriority w:val="9"/>
    <w:rsid w:val="00F45595"/>
    <w:rPr>
      <w:rFonts w:ascii="Times New Roman" w:eastAsiaTheme="majorEastAsia" w:hAnsi="Times New Roman" w:cstheme="majorBidi"/>
      <w:b/>
      <w:color w:val="0070C0"/>
      <w:sz w:val="28"/>
      <w:szCs w:val="24"/>
      <w:lang w:eastAsia="en-US"/>
    </w:rPr>
  </w:style>
  <w:style w:type="paragraph" w:styleId="ListParagraph">
    <w:name w:val="List Paragraph"/>
    <w:basedOn w:val="Normal"/>
    <w:uiPriority w:val="34"/>
    <w:qFormat/>
    <w:rsid w:val="004A76CD"/>
    <w:pPr>
      <w:ind w:left="720"/>
      <w:contextualSpacing/>
    </w:pPr>
  </w:style>
  <w:style w:type="paragraph" w:styleId="Header">
    <w:name w:val="header"/>
    <w:basedOn w:val="Normal"/>
    <w:link w:val="HeaderChar"/>
    <w:uiPriority w:val="99"/>
    <w:unhideWhenUsed/>
    <w:rsid w:val="0048237E"/>
    <w:pPr>
      <w:tabs>
        <w:tab w:val="center" w:pos="4680"/>
        <w:tab w:val="right" w:pos="9360"/>
      </w:tabs>
      <w:spacing w:before="0" w:after="0"/>
    </w:pPr>
  </w:style>
  <w:style w:type="character" w:customStyle="1" w:styleId="HeaderChar">
    <w:name w:val="Header Char"/>
    <w:basedOn w:val="DefaultParagraphFont"/>
    <w:link w:val="Header"/>
    <w:uiPriority w:val="99"/>
    <w:rsid w:val="0048237E"/>
    <w:rPr>
      <w:rFonts w:ascii="Times New Roman" w:eastAsiaTheme="minorHAnsi" w:hAnsi="Times New Roman"/>
      <w:sz w:val="28"/>
      <w:lang w:eastAsia="en-US"/>
    </w:rPr>
  </w:style>
  <w:style w:type="paragraph" w:styleId="Footer">
    <w:name w:val="footer"/>
    <w:basedOn w:val="Normal"/>
    <w:link w:val="FooterChar"/>
    <w:uiPriority w:val="99"/>
    <w:unhideWhenUsed/>
    <w:rsid w:val="0048237E"/>
    <w:pPr>
      <w:tabs>
        <w:tab w:val="center" w:pos="4680"/>
        <w:tab w:val="right" w:pos="9360"/>
      </w:tabs>
      <w:spacing w:before="0" w:after="0"/>
    </w:pPr>
  </w:style>
  <w:style w:type="character" w:customStyle="1" w:styleId="FooterChar">
    <w:name w:val="Footer Char"/>
    <w:basedOn w:val="DefaultParagraphFont"/>
    <w:link w:val="Footer"/>
    <w:uiPriority w:val="99"/>
    <w:rsid w:val="0048237E"/>
    <w:rPr>
      <w:rFonts w:ascii="Times New Roman" w:eastAsiaTheme="minorHAnsi" w:hAnsi="Times New Roman"/>
      <w:sz w:val="28"/>
      <w:lang w:eastAsia="en-US"/>
    </w:rPr>
  </w:style>
  <w:style w:type="paragraph" w:styleId="BodyTextIndent2">
    <w:name w:val="Body Text Indent 2"/>
    <w:basedOn w:val="Normal"/>
    <w:link w:val="BodyTextIndent2Char"/>
    <w:rsid w:val="00435039"/>
    <w:pPr>
      <w:spacing w:before="240" w:after="0"/>
      <w:ind w:firstLine="720"/>
    </w:pPr>
    <w:rPr>
      <w:rFonts w:ascii=".VnTime" w:eastAsia="Times New Roman" w:hAnsi=".VnTime" w:cs="Times New Roman"/>
      <w:szCs w:val="20"/>
      <w:lang w:eastAsia="vi-VN"/>
    </w:rPr>
  </w:style>
  <w:style w:type="character" w:customStyle="1" w:styleId="BodyTextIndent2Char">
    <w:name w:val="Body Text Indent 2 Char"/>
    <w:basedOn w:val="DefaultParagraphFont"/>
    <w:link w:val="BodyTextIndent2"/>
    <w:rsid w:val="00435039"/>
    <w:rPr>
      <w:rFonts w:ascii=".VnTime" w:eastAsia="Times New Roman" w:hAnsi=".VnTime" w:cs="Times New Roman"/>
      <w:sz w:val="28"/>
      <w:szCs w:val="20"/>
      <w:lang w:eastAsia="vi-VN"/>
    </w:rPr>
  </w:style>
  <w:style w:type="table" w:styleId="TableGrid">
    <w:name w:val="Table Grid"/>
    <w:basedOn w:val="TableNormal"/>
    <w:rsid w:val="00F45595"/>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rsid w:val="00666D52"/>
    <w:pPr>
      <w:spacing w:before="100" w:beforeAutospacing="1" w:after="100" w:afterAutospacing="1"/>
      <w:jc w:val="left"/>
    </w:pPr>
    <w:rPr>
      <w:rFonts w:eastAsia="Times New Roman" w:cs="Times New Roman"/>
      <w:sz w:val="24"/>
      <w:szCs w:val="24"/>
    </w:rPr>
  </w:style>
  <w:style w:type="paragraph" w:styleId="NoSpacing">
    <w:name w:val="No Spacing"/>
    <w:uiPriority w:val="1"/>
    <w:rsid w:val="00666D52"/>
    <w:pPr>
      <w:spacing w:after="0" w:line="240" w:lineRule="auto"/>
      <w:jc w:val="both"/>
    </w:pPr>
    <w:rPr>
      <w:rFonts w:ascii="Times New Roman" w:eastAsiaTheme="minorHAnsi" w:hAnsi="Times New Roman"/>
      <w:sz w:val="28"/>
      <w:lang w:eastAsia="en-US"/>
    </w:rPr>
  </w:style>
  <w:style w:type="paragraph" w:styleId="TOCHeading">
    <w:name w:val="TOC Heading"/>
    <w:basedOn w:val="Heading1"/>
    <w:next w:val="Normal"/>
    <w:uiPriority w:val="39"/>
    <w:unhideWhenUsed/>
    <w:qFormat/>
    <w:rsid w:val="002960D2"/>
    <w:pPr>
      <w:spacing w:line="259" w:lineRule="auto"/>
      <w:jc w:val="left"/>
      <w:outlineLvl w:val="9"/>
    </w:pPr>
    <w:rPr>
      <w:rFonts w:asciiTheme="majorHAnsi" w:hAnsiTheme="majorHAnsi"/>
      <w:b w:val="0"/>
      <w:color w:val="2E74B5" w:themeColor="accent1" w:themeShade="BF"/>
      <w:sz w:val="32"/>
    </w:rPr>
  </w:style>
  <w:style w:type="paragraph" w:styleId="TOC1">
    <w:name w:val="toc 1"/>
    <w:basedOn w:val="Normal"/>
    <w:next w:val="Normal"/>
    <w:autoRedefine/>
    <w:uiPriority w:val="39"/>
    <w:unhideWhenUsed/>
    <w:rsid w:val="002960D2"/>
    <w:pPr>
      <w:spacing w:after="100"/>
    </w:pPr>
  </w:style>
  <w:style w:type="paragraph" w:styleId="TOC2">
    <w:name w:val="toc 2"/>
    <w:basedOn w:val="Normal"/>
    <w:next w:val="Normal"/>
    <w:autoRedefine/>
    <w:uiPriority w:val="39"/>
    <w:unhideWhenUsed/>
    <w:rsid w:val="002960D2"/>
    <w:pPr>
      <w:spacing w:after="100"/>
      <w:ind w:left="280"/>
    </w:pPr>
  </w:style>
  <w:style w:type="paragraph" w:styleId="TOC3">
    <w:name w:val="toc 3"/>
    <w:basedOn w:val="Normal"/>
    <w:next w:val="Normal"/>
    <w:autoRedefine/>
    <w:uiPriority w:val="39"/>
    <w:unhideWhenUsed/>
    <w:rsid w:val="00757C93"/>
    <w:pPr>
      <w:tabs>
        <w:tab w:val="right" w:leader="dot" w:pos="9345"/>
      </w:tabs>
      <w:spacing w:before="60" w:after="60" w:line="240" w:lineRule="auto"/>
      <w:ind w:left="561"/>
    </w:pPr>
  </w:style>
  <w:style w:type="character" w:styleId="Hyperlink">
    <w:name w:val="Hyperlink"/>
    <w:basedOn w:val="DefaultParagraphFont"/>
    <w:uiPriority w:val="99"/>
    <w:unhideWhenUsed/>
    <w:rsid w:val="002960D2"/>
    <w:rPr>
      <w:color w:val="0563C1" w:themeColor="hyperlink"/>
      <w:u w:val="single"/>
    </w:rPr>
  </w:style>
  <w:style w:type="paragraph" w:styleId="BalloonText">
    <w:name w:val="Balloon Text"/>
    <w:basedOn w:val="Normal"/>
    <w:link w:val="BalloonTextChar"/>
    <w:uiPriority w:val="99"/>
    <w:semiHidden/>
    <w:unhideWhenUsed/>
    <w:rsid w:val="00EB062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0625"/>
    <w:rPr>
      <w:rFonts w:ascii="Segoe UI" w:eastAsiaTheme="minorHAnsi" w:hAnsi="Segoe UI" w:cs="Segoe UI"/>
      <w:sz w:val="18"/>
      <w:szCs w:val="18"/>
      <w:lang w:eastAsia="en-US"/>
    </w:rPr>
  </w:style>
  <w:style w:type="character" w:styleId="CommentReference">
    <w:name w:val="annotation reference"/>
    <w:basedOn w:val="DefaultParagraphFont"/>
    <w:uiPriority w:val="99"/>
    <w:semiHidden/>
    <w:unhideWhenUsed/>
    <w:rsid w:val="00B41BA8"/>
    <w:rPr>
      <w:sz w:val="16"/>
      <w:szCs w:val="16"/>
    </w:rPr>
  </w:style>
  <w:style w:type="paragraph" w:styleId="CommentText">
    <w:name w:val="annotation text"/>
    <w:basedOn w:val="Normal"/>
    <w:link w:val="CommentTextChar"/>
    <w:uiPriority w:val="99"/>
    <w:semiHidden/>
    <w:unhideWhenUsed/>
    <w:rsid w:val="00B41BA8"/>
    <w:pPr>
      <w:spacing w:line="240" w:lineRule="auto"/>
    </w:pPr>
    <w:rPr>
      <w:sz w:val="20"/>
      <w:szCs w:val="20"/>
    </w:rPr>
  </w:style>
  <w:style w:type="character" w:customStyle="1" w:styleId="CommentTextChar">
    <w:name w:val="Comment Text Char"/>
    <w:basedOn w:val="DefaultParagraphFont"/>
    <w:link w:val="CommentText"/>
    <w:uiPriority w:val="99"/>
    <w:semiHidden/>
    <w:rsid w:val="00B41BA8"/>
    <w:rPr>
      <w:rFonts w:ascii="Times New Roman" w:eastAsiaTheme="minorHAnsi" w:hAnsi="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B41BA8"/>
    <w:rPr>
      <w:b/>
      <w:bCs/>
    </w:rPr>
  </w:style>
  <w:style w:type="character" w:customStyle="1" w:styleId="CommentSubjectChar">
    <w:name w:val="Comment Subject Char"/>
    <w:basedOn w:val="CommentTextChar"/>
    <w:link w:val="CommentSubject"/>
    <w:uiPriority w:val="99"/>
    <w:semiHidden/>
    <w:rsid w:val="00B41BA8"/>
    <w:rPr>
      <w:rFonts w:ascii="Times New Roman" w:eastAsiaTheme="minorHAnsi" w:hAnsi="Times New Roman"/>
      <w:b/>
      <w:bCs/>
      <w:sz w:val="20"/>
      <w:szCs w:val="20"/>
      <w:lang w:eastAsia="en-US"/>
    </w:rPr>
  </w:style>
  <w:style w:type="paragraph" w:styleId="FootnoteText">
    <w:name w:val="footnote text"/>
    <w:basedOn w:val="Normal"/>
    <w:link w:val="FootnoteTextChar"/>
    <w:uiPriority w:val="99"/>
    <w:semiHidden/>
    <w:unhideWhenUsed/>
    <w:rsid w:val="00D70C0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D70C05"/>
    <w:rPr>
      <w:rFonts w:ascii="Times New Roman" w:eastAsiaTheme="minorHAnsi" w:hAnsi="Times New Roman"/>
      <w:sz w:val="20"/>
      <w:szCs w:val="20"/>
      <w:lang w:eastAsia="en-US"/>
    </w:rPr>
  </w:style>
  <w:style w:type="character" w:styleId="FootnoteReference">
    <w:name w:val="footnote reference"/>
    <w:basedOn w:val="DefaultParagraphFont"/>
    <w:uiPriority w:val="99"/>
    <w:semiHidden/>
    <w:unhideWhenUsed/>
    <w:rsid w:val="00D70C05"/>
    <w:rPr>
      <w:vertAlign w:val="superscript"/>
    </w:rPr>
  </w:style>
  <w:style w:type="paragraph" w:styleId="BodyText2">
    <w:name w:val="Body Text 2"/>
    <w:basedOn w:val="Normal"/>
    <w:link w:val="BodyText2Char"/>
    <w:uiPriority w:val="99"/>
    <w:unhideWhenUsed/>
    <w:rsid w:val="00512E88"/>
    <w:pPr>
      <w:spacing w:line="480" w:lineRule="auto"/>
    </w:pPr>
  </w:style>
  <w:style w:type="character" w:customStyle="1" w:styleId="BodyText2Char">
    <w:name w:val="Body Text 2 Char"/>
    <w:basedOn w:val="DefaultParagraphFont"/>
    <w:link w:val="BodyText2"/>
    <w:uiPriority w:val="99"/>
    <w:rsid w:val="00512E88"/>
    <w:rPr>
      <w:rFonts w:ascii="Times New Roman" w:eastAsiaTheme="minorHAnsi" w:hAnsi="Times New Roman"/>
      <w:sz w:val="28"/>
      <w:lang w:eastAsia="en-US"/>
    </w:rPr>
  </w:style>
</w:styles>
</file>

<file path=word/webSettings.xml><?xml version="1.0" encoding="utf-8"?>
<w:webSettings xmlns:r="http://schemas.openxmlformats.org/officeDocument/2006/relationships" xmlns:w="http://schemas.openxmlformats.org/wordprocessingml/2006/main">
  <w:divs>
    <w:div w:id="682822990">
      <w:bodyDiv w:val="1"/>
      <w:marLeft w:val="0"/>
      <w:marRight w:val="0"/>
      <w:marTop w:val="0"/>
      <w:marBottom w:val="0"/>
      <w:divBdr>
        <w:top w:val="none" w:sz="0" w:space="0" w:color="auto"/>
        <w:left w:val="none" w:sz="0" w:space="0" w:color="auto"/>
        <w:bottom w:val="none" w:sz="0" w:space="0" w:color="auto"/>
        <w:right w:val="none" w:sz="0" w:space="0" w:color="auto"/>
      </w:divBdr>
    </w:div>
    <w:div w:id="916014037">
      <w:bodyDiv w:val="1"/>
      <w:marLeft w:val="0"/>
      <w:marRight w:val="0"/>
      <w:marTop w:val="0"/>
      <w:marBottom w:val="0"/>
      <w:divBdr>
        <w:top w:val="none" w:sz="0" w:space="0" w:color="auto"/>
        <w:left w:val="none" w:sz="0" w:space="0" w:color="auto"/>
        <w:bottom w:val="none" w:sz="0" w:space="0" w:color="auto"/>
        <w:right w:val="none" w:sz="0" w:space="0" w:color="auto"/>
      </w:divBdr>
    </w:div>
    <w:div w:id="1201553231">
      <w:bodyDiv w:val="1"/>
      <w:marLeft w:val="0"/>
      <w:marRight w:val="0"/>
      <w:marTop w:val="0"/>
      <w:marBottom w:val="0"/>
      <w:divBdr>
        <w:top w:val="none" w:sz="0" w:space="0" w:color="auto"/>
        <w:left w:val="none" w:sz="0" w:space="0" w:color="auto"/>
        <w:bottom w:val="none" w:sz="0" w:space="0" w:color="auto"/>
        <w:right w:val="none" w:sz="0" w:space="0" w:color="auto"/>
      </w:divBdr>
      <w:divsChild>
        <w:div w:id="371198411">
          <w:marLeft w:val="0"/>
          <w:marRight w:val="0"/>
          <w:marTop w:val="0"/>
          <w:marBottom w:val="0"/>
          <w:divBdr>
            <w:top w:val="none" w:sz="0" w:space="0" w:color="auto"/>
            <w:left w:val="none" w:sz="0" w:space="0" w:color="auto"/>
            <w:bottom w:val="none" w:sz="0" w:space="0" w:color="auto"/>
            <w:right w:val="none" w:sz="0" w:space="0" w:color="auto"/>
          </w:divBdr>
          <w:divsChild>
            <w:div w:id="1381710139">
              <w:marLeft w:val="0"/>
              <w:marRight w:val="0"/>
              <w:marTop w:val="0"/>
              <w:marBottom w:val="0"/>
              <w:divBdr>
                <w:top w:val="none" w:sz="0" w:space="0" w:color="auto"/>
                <w:left w:val="none" w:sz="0" w:space="0" w:color="auto"/>
                <w:bottom w:val="none" w:sz="0" w:space="0" w:color="auto"/>
                <w:right w:val="none" w:sz="0" w:space="0" w:color="auto"/>
              </w:divBdr>
              <w:divsChild>
                <w:div w:id="221140608">
                  <w:marLeft w:val="0"/>
                  <w:marRight w:val="0"/>
                  <w:marTop w:val="0"/>
                  <w:marBottom w:val="0"/>
                  <w:divBdr>
                    <w:top w:val="none" w:sz="0" w:space="0" w:color="auto"/>
                    <w:left w:val="none" w:sz="0" w:space="0" w:color="auto"/>
                    <w:bottom w:val="none" w:sz="0" w:space="0" w:color="auto"/>
                    <w:right w:val="none" w:sz="0" w:space="0" w:color="auto"/>
                  </w:divBdr>
                </w:div>
                <w:div w:id="1867252418">
                  <w:marLeft w:val="0"/>
                  <w:marRight w:val="0"/>
                  <w:marTop w:val="0"/>
                  <w:marBottom w:val="0"/>
                  <w:divBdr>
                    <w:top w:val="none" w:sz="0" w:space="0" w:color="auto"/>
                    <w:left w:val="none" w:sz="0" w:space="0" w:color="auto"/>
                    <w:bottom w:val="none" w:sz="0" w:space="0" w:color="auto"/>
                    <w:right w:val="none" w:sz="0" w:space="0" w:color="auto"/>
                  </w:divBdr>
                  <w:divsChild>
                    <w:div w:id="350494069">
                      <w:marLeft w:val="0"/>
                      <w:marRight w:val="0"/>
                      <w:marTop w:val="0"/>
                      <w:marBottom w:val="0"/>
                      <w:divBdr>
                        <w:top w:val="none" w:sz="0" w:space="0" w:color="auto"/>
                        <w:left w:val="none" w:sz="0" w:space="0" w:color="auto"/>
                        <w:bottom w:val="none" w:sz="0" w:space="0" w:color="auto"/>
                        <w:right w:val="none" w:sz="0" w:space="0" w:color="auto"/>
                      </w:divBdr>
                    </w:div>
                    <w:div w:id="47915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39180">
          <w:marLeft w:val="0"/>
          <w:marRight w:val="0"/>
          <w:marTop w:val="0"/>
          <w:marBottom w:val="0"/>
          <w:divBdr>
            <w:top w:val="none" w:sz="0" w:space="0" w:color="auto"/>
            <w:left w:val="none" w:sz="0" w:space="0" w:color="auto"/>
            <w:bottom w:val="none" w:sz="0" w:space="0" w:color="auto"/>
            <w:right w:val="none" w:sz="0" w:space="0" w:color="auto"/>
          </w:divBdr>
          <w:divsChild>
            <w:div w:id="116721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286248">
      <w:bodyDiv w:val="1"/>
      <w:marLeft w:val="0"/>
      <w:marRight w:val="0"/>
      <w:marTop w:val="0"/>
      <w:marBottom w:val="0"/>
      <w:divBdr>
        <w:top w:val="none" w:sz="0" w:space="0" w:color="auto"/>
        <w:left w:val="none" w:sz="0" w:space="0" w:color="auto"/>
        <w:bottom w:val="none" w:sz="0" w:space="0" w:color="auto"/>
        <w:right w:val="none" w:sz="0" w:space="0" w:color="auto"/>
      </w:divBdr>
    </w:div>
    <w:div w:id="1397049436">
      <w:bodyDiv w:val="1"/>
      <w:marLeft w:val="0"/>
      <w:marRight w:val="0"/>
      <w:marTop w:val="0"/>
      <w:marBottom w:val="0"/>
      <w:divBdr>
        <w:top w:val="none" w:sz="0" w:space="0" w:color="auto"/>
        <w:left w:val="none" w:sz="0" w:space="0" w:color="auto"/>
        <w:bottom w:val="none" w:sz="0" w:space="0" w:color="auto"/>
        <w:right w:val="none" w:sz="0" w:space="0" w:color="auto"/>
      </w:divBdr>
    </w:div>
    <w:div w:id="1551113555">
      <w:bodyDiv w:val="1"/>
      <w:marLeft w:val="0"/>
      <w:marRight w:val="0"/>
      <w:marTop w:val="0"/>
      <w:marBottom w:val="0"/>
      <w:divBdr>
        <w:top w:val="none" w:sz="0" w:space="0" w:color="auto"/>
        <w:left w:val="none" w:sz="0" w:space="0" w:color="auto"/>
        <w:bottom w:val="none" w:sz="0" w:space="0" w:color="auto"/>
        <w:right w:val="none" w:sz="0" w:space="0" w:color="auto"/>
      </w:divBdr>
    </w:div>
    <w:div w:id="19535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DF19F-9789-48D1-B46E-FEFB1F8A2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3465</Words>
  <Characters>19754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thuytt</cp:lastModifiedBy>
  <cp:revision>24</cp:revision>
  <cp:lastPrinted>2022-01-07T08:35:00Z</cp:lastPrinted>
  <dcterms:created xsi:type="dcterms:W3CDTF">2022-01-08T06:59:00Z</dcterms:created>
  <dcterms:modified xsi:type="dcterms:W3CDTF">2022-01-11T09:53:00Z</dcterms:modified>
</cp:coreProperties>
</file>